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FD" w:rsidRPr="00DA37FC" w:rsidRDefault="00D704FD" w:rsidP="00D704FD">
      <w:pPr>
        <w:pStyle w:val="22"/>
        <w:rPr>
          <w:color w:val="000000"/>
          <w:sz w:val="20"/>
          <w:szCs w:val="18"/>
        </w:rPr>
      </w:pPr>
      <w:r w:rsidRPr="00DA37FC">
        <w:rPr>
          <w:color w:val="000000"/>
          <w:sz w:val="20"/>
          <w:szCs w:val="18"/>
        </w:rPr>
        <w:t xml:space="preserve">МИНИСТЕРСТВО ЛЕСНОГО ХОЗЯЙСТВА </w:t>
      </w:r>
    </w:p>
    <w:p w:rsidR="00D704FD" w:rsidRPr="00DA37FC" w:rsidRDefault="00D704FD" w:rsidP="00D704FD">
      <w:pPr>
        <w:pStyle w:val="22"/>
        <w:rPr>
          <w:color w:val="auto"/>
          <w:sz w:val="20"/>
          <w:szCs w:val="18"/>
        </w:rPr>
      </w:pPr>
      <w:r w:rsidRPr="00DA37FC">
        <w:rPr>
          <w:color w:val="000000"/>
          <w:sz w:val="20"/>
          <w:szCs w:val="18"/>
        </w:rPr>
        <w:t>И ОХРАНЫ ОБЪЕКТОВ ЖИВОТНОГО МИРА НИЖЕГОРОДСКОЙ ОБЛАСТИ</w:t>
      </w:r>
    </w:p>
    <w:p w:rsidR="00D704FD" w:rsidRPr="00D77423" w:rsidRDefault="00D704FD" w:rsidP="00D704FD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Государственное бюджетное профессиональное</w:t>
      </w:r>
    </w:p>
    <w:p w:rsidR="00D704FD" w:rsidRPr="00D77423" w:rsidRDefault="00D704FD" w:rsidP="00D704FD">
      <w:pPr>
        <w:jc w:val="center"/>
        <w:rPr>
          <w:b/>
          <w:color w:val="000000"/>
        </w:rPr>
      </w:pPr>
      <w:r w:rsidRPr="00D77423">
        <w:rPr>
          <w:b/>
          <w:color w:val="000000"/>
        </w:rPr>
        <w:t>образовательное учреждение Нижегородской области</w:t>
      </w:r>
    </w:p>
    <w:p w:rsidR="00D704FD" w:rsidRPr="00D77423" w:rsidRDefault="00D704FD" w:rsidP="00D704FD">
      <w:pPr>
        <w:jc w:val="center"/>
        <w:rPr>
          <w:b/>
          <w:color w:val="000000"/>
          <w:sz w:val="28"/>
          <w:szCs w:val="28"/>
        </w:rPr>
      </w:pPr>
      <w:r w:rsidRPr="00D77423">
        <w:rPr>
          <w:b/>
          <w:color w:val="000000"/>
          <w:sz w:val="28"/>
          <w:szCs w:val="28"/>
        </w:rPr>
        <w:t>«КРАСНОБАКОВСКИЙ ЛЕСНОЙ КОЛЛЕДЖ»</w:t>
      </w:r>
    </w:p>
    <w:p w:rsidR="00D704FD" w:rsidRPr="00D77423" w:rsidRDefault="00D704FD" w:rsidP="00D704FD">
      <w:pPr>
        <w:jc w:val="center"/>
        <w:rPr>
          <w:color w:val="000000"/>
        </w:rPr>
      </w:pPr>
    </w:p>
    <w:p w:rsidR="00D704FD" w:rsidRPr="00F44FB0" w:rsidRDefault="00D704FD" w:rsidP="00F44FB0">
      <w:pPr>
        <w:jc w:val="center"/>
        <w:rPr>
          <w:color w:val="000000"/>
          <w:sz w:val="28"/>
          <w:szCs w:val="28"/>
        </w:rPr>
      </w:pPr>
    </w:p>
    <w:p w:rsidR="00D704FD" w:rsidRPr="00F44FB0" w:rsidRDefault="00D704FD" w:rsidP="00F44FB0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8"/>
        <w:gridCol w:w="4157"/>
      </w:tblGrid>
      <w:tr w:rsidR="00D704FD" w:rsidRPr="00EA10D0" w:rsidTr="00F44FB0">
        <w:tc>
          <w:tcPr>
            <w:tcW w:w="5419" w:type="dxa"/>
            <w:shd w:val="clear" w:color="auto" w:fill="auto"/>
          </w:tcPr>
          <w:p w:rsidR="00D704FD" w:rsidRPr="00080269" w:rsidRDefault="00D704FD" w:rsidP="00E85F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tbl>
            <w:tblPr>
              <w:tblW w:w="3941" w:type="dxa"/>
              <w:tblLook w:val="01E0" w:firstRow="1" w:lastRow="1" w:firstColumn="1" w:lastColumn="1" w:noHBand="0" w:noVBand="0"/>
            </w:tblPr>
            <w:tblGrid>
              <w:gridCol w:w="3941"/>
            </w:tblGrid>
            <w:tr w:rsidR="00D704FD" w:rsidRPr="00EA10D0" w:rsidTr="00EA10D0">
              <w:tc>
                <w:tcPr>
                  <w:tcW w:w="3941" w:type="dxa"/>
                  <w:shd w:val="clear" w:color="auto" w:fill="auto"/>
                </w:tcPr>
                <w:p w:rsidR="00D704FD" w:rsidRPr="00EA10D0" w:rsidRDefault="00D704FD" w:rsidP="00EA10D0">
                  <w:pPr>
                    <w:jc w:val="center"/>
                    <w:rPr>
                      <w:sz w:val="28"/>
                      <w:szCs w:val="28"/>
                    </w:rPr>
                  </w:pPr>
                  <w:r w:rsidRPr="00EA10D0">
                    <w:rPr>
                      <w:sz w:val="28"/>
                      <w:szCs w:val="28"/>
                    </w:rPr>
                    <w:t>УТВЕРЖДАЮ</w:t>
                  </w:r>
                </w:p>
                <w:p w:rsidR="00D704FD" w:rsidRPr="00EA10D0" w:rsidRDefault="00D704FD" w:rsidP="00EA10D0">
                  <w:pPr>
                    <w:jc w:val="center"/>
                    <w:rPr>
                      <w:sz w:val="28"/>
                      <w:szCs w:val="28"/>
                    </w:rPr>
                  </w:pPr>
                  <w:r w:rsidRPr="00EA10D0">
                    <w:rPr>
                      <w:sz w:val="28"/>
                      <w:szCs w:val="28"/>
                    </w:rPr>
                    <w:t xml:space="preserve">Директор </w:t>
                  </w:r>
                  <w:proofErr w:type="gramStart"/>
                  <w:r w:rsidRPr="00EA10D0">
                    <w:rPr>
                      <w:sz w:val="28"/>
                      <w:szCs w:val="28"/>
                    </w:rPr>
                    <w:t>ГБПОУ</w:t>
                  </w:r>
                  <w:proofErr w:type="gramEnd"/>
                  <w:r w:rsidRPr="00EA10D0">
                    <w:rPr>
                      <w:sz w:val="28"/>
                      <w:szCs w:val="28"/>
                    </w:rPr>
                    <w:t xml:space="preserve"> НО «КБЛК»</w:t>
                  </w:r>
                </w:p>
                <w:p w:rsidR="00D704FD" w:rsidRPr="00EA10D0" w:rsidRDefault="00D704FD" w:rsidP="00EA10D0">
                  <w:pPr>
                    <w:jc w:val="center"/>
                    <w:rPr>
                      <w:sz w:val="28"/>
                      <w:szCs w:val="28"/>
                    </w:rPr>
                  </w:pPr>
                  <w:r w:rsidRPr="00EA10D0">
                    <w:rPr>
                      <w:sz w:val="28"/>
                      <w:szCs w:val="28"/>
                    </w:rPr>
                    <w:t>Е.А. Малышев</w:t>
                  </w:r>
                </w:p>
              </w:tc>
            </w:tr>
          </w:tbl>
          <w:p w:rsidR="00D704FD" w:rsidRPr="00EA10D0" w:rsidRDefault="00D704FD" w:rsidP="00EA10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F36" w:rsidRPr="00F44FB0" w:rsidRDefault="00114F36" w:rsidP="00F44FB0">
      <w:pPr>
        <w:jc w:val="center"/>
        <w:rPr>
          <w:bCs/>
          <w:sz w:val="28"/>
          <w:szCs w:val="28"/>
        </w:rPr>
      </w:pPr>
    </w:p>
    <w:p w:rsidR="00114F36" w:rsidRDefault="00114F36" w:rsidP="00F44FB0">
      <w:pPr>
        <w:jc w:val="center"/>
        <w:rPr>
          <w:bCs/>
          <w:sz w:val="28"/>
          <w:szCs w:val="28"/>
        </w:rPr>
      </w:pPr>
    </w:p>
    <w:p w:rsidR="00F44FB0" w:rsidRDefault="00F44FB0" w:rsidP="00F44FB0">
      <w:pPr>
        <w:jc w:val="center"/>
        <w:rPr>
          <w:bCs/>
          <w:sz w:val="28"/>
          <w:szCs w:val="28"/>
        </w:rPr>
      </w:pPr>
    </w:p>
    <w:p w:rsidR="00EA10D0" w:rsidRDefault="00EA10D0" w:rsidP="00F44FB0">
      <w:pPr>
        <w:jc w:val="center"/>
        <w:rPr>
          <w:bCs/>
          <w:sz w:val="28"/>
          <w:szCs w:val="28"/>
        </w:rPr>
      </w:pPr>
    </w:p>
    <w:p w:rsidR="00EA10D0" w:rsidRDefault="00EA10D0" w:rsidP="00F44FB0">
      <w:pPr>
        <w:jc w:val="center"/>
        <w:rPr>
          <w:bCs/>
          <w:sz w:val="28"/>
          <w:szCs w:val="28"/>
        </w:rPr>
      </w:pPr>
    </w:p>
    <w:p w:rsidR="00EA10D0" w:rsidRDefault="00EA10D0" w:rsidP="00F44FB0">
      <w:pPr>
        <w:jc w:val="center"/>
        <w:rPr>
          <w:bCs/>
          <w:sz w:val="28"/>
          <w:szCs w:val="28"/>
        </w:rPr>
      </w:pPr>
    </w:p>
    <w:p w:rsidR="00EA10D0" w:rsidRDefault="00EA10D0" w:rsidP="00F44FB0">
      <w:pPr>
        <w:jc w:val="center"/>
        <w:rPr>
          <w:bCs/>
          <w:sz w:val="28"/>
          <w:szCs w:val="28"/>
        </w:rPr>
      </w:pPr>
    </w:p>
    <w:p w:rsidR="00EA10D0" w:rsidRDefault="00EA10D0" w:rsidP="00F44FB0">
      <w:pPr>
        <w:jc w:val="center"/>
        <w:rPr>
          <w:bCs/>
          <w:sz w:val="28"/>
          <w:szCs w:val="28"/>
        </w:rPr>
      </w:pPr>
    </w:p>
    <w:p w:rsidR="00F44FB0" w:rsidRDefault="00F44FB0" w:rsidP="00F44FB0">
      <w:pPr>
        <w:jc w:val="center"/>
        <w:rPr>
          <w:bCs/>
          <w:sz w:val="28"/>
          <w:szCs w:val="28"/>
        </w:rPr>
      </w:pPr>
    </w:p>
    <w:p w:rsidR="00F44FB0" w:rsidRPr="00F44FB0" w:rsidRDefault="00F44FB0" w:rsidP="00F44FB0">
      <w:pPr>
        <w:jc w:val="center"/>
        <w:rPr>
          <w:bCs/>
          <w:sz w:val="28"/>
          <w:szCs w:val="28"/>
        </w:rPr>
      </w:pPr>
    </w:p>
    <w:p w:rsidR="00114F36" w:rsidRPr="00114F36" w:rsidRDefault="00F468FB" w:rsidP="00F44FB0">
      <w:pPr>
        <w:jc w:val="center"/>
        <w:rPr>
          <w:b/>
          <w:bCs/>
          <w:sz w:val="32"/>
          <w:szCs w:val="32"/>
        </w:rPr>
      </w:pPr>
      <w:r w:rsidRPr="00114F36">
        <w:rPr>
          <w:b/>
          <w:bCs/>
          <w:sz w:val="32"/>
          <w:szCs w:val="32"/>
        </w:rPr>
        <w:t xml:space="preserve">КОМПЛЕКТ </w:t>
      </w:r>
    </w:p>
    <w:p w:rsidR="00F468FB" w:rsidRDefault="00C20B5E" w:rsidP="00F44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фондов </w:t>
      </w:r>
      <w:r w:rsidRPr="003C1E22">
        <w:rPr>
          <w:b/>
          <w:bCs/>
          <w:sz w:val="28"/>
          <w:szCs w:val="28"/>
        </w:rPr>
        <w:t>оценочных средств</w:t>
      </w:r>
      <w:r w:rsidR="00114F36" w:rsidRPr="00114F36">
        <w:rPr>
          <w:b/>
          <w:bCs/>
          <w:sz w:val="28"/>
          <w:szCs w:val="28"/>
        </w:rPr>
        <w:t xml:space="preserve"> </w:t>
      </w:r>
      <w:r w:rsidR="00F468FB" w:rsidRPr="00F468FB">
        <w:rPr>
          <w:b/>
          <w:bCs/>
          <w:sz w:val="28"/>
          <w:szCs w:val="28"/>
        </w:rPr>
        <w:t xml:space="preserve">для проведения </w:t>
      </w:r>
      <w:r w:rsidR="00F468FB">
        <w:rPr>
          <w:b/>
          <w:bCs/>
          <w:sz w:val="28"/>
          <w:szCs w:val="28"/>
        </w:rPr>
        <w:t xml:space="preserve">аттестации </w:t>
      </w:r>
    </w:p>
    <w:p w:rsidR="00114F36" w:rsidRDefault="00114F36" w:rsidP="00F44FB0">
      <w:pPr>
        <w:jc w:val="center"/>
        <w:rPr>
          <w:b/>
          <w:bCs/>
          <w:sz w:val="28"/>
          <w:szCs w:val="28"/>
        </w:rPr>
      </w:pPr>
      <w:r w:rsidRPr="00114F36">
        <w:rPr>
          <w:b/>
          <w:bCs/>
          <w:sz w:val="28"/>
          <w:szCs w:val="28"/>
        </w:rPr>
        <w:t>по профессиональному модулю</w:t>
      </w:r>
    </w:p>
    <w:p w:rsidR="00F44FB0" w:rsidRPr="00F44FB0" w:rsidRDefault="00F44FB0" w:rsidP="00F44FB0">
      <w:pPr>
        <w:jc w:val="center"/>
        <w:rPr>
          <w:bCs/>
          <w:sz w:val="28"/>
          <w:szCs w:val="28"/>
        </w:rPr>
      </w:pPr>
    </w:p>
    <w:p w:rsidR="00114F36" w:rsidRDefault="00114F36" w:rsidP="00F44FB0">
      <w:pPr>
        <w:jc w:val="center"/>
        <w:rPr>
          <w:i/>
          <w:sz w:val="28"/>
          <w:szCs w:val="28"/>
        </w:rPr>
      </w:pPr>
      <w:r w:rsidRPr="00114F36">
        <w:rPr>
          <w:b/>
          <w:sz w:val="28"/>
          <w:szCs w:val="28"/>
        </w:rPr>
        <w:t>ПМ</w:t>
      </w:r>
      <w:r w:rsidRPr="00F468FB">
        <w:rPr>
          <w:sz w:val="28"/>
          <w:szCs w:val="28"/>
        </w:rPr>
        <w:t>.</w:t>
      </w:r>
      <w:r w:rsidRPr="00F468FB">
        <w:rPr>
          <w:b/>
          <w:sz w:val="28"/>
          <w:szCs w:val="28"/>
        </w:rPr>
        <w:t>00</w:t>
      </w:r>
      <w:r w:rsidRPr="00F468FB">
        <w:rPr>
          <w:b/>
          <w:i/>
          <w:sz w:val="28"/>
          <w:szCs w:val="28"/>
        </w:rPr>
        <w:t xml:space="preserve"> </w:t>
      </w:r>
      <w:r w:rsidR="00F468FB" w:rsidRPr="00F468FB">
        <w:rPr>
          <w:b/>
          <w:sz w:val="28"/>
          <w:szCs w:val="32"/>
          <w:highlight w:val="yellow"/>
        </w:rPr>
        <w:t>Наименование профессионального модуля</w:t>
      </w:r>
      <w:r w:rsidR="00F468FB" w:rsidRPr="00114F36">
        <w:rPr>
          <w:i/>
          <w:sz w:val="28"/>
          <w:szCs w:val="28"/>
        </w:rPr>
        <w:t xml:space="preserve">  </w:t>
      </w:r>
    </w:p>
    <w:p w:rsidR="00F468FB" w:rsidRPr="00114F36" w:rsidRDefault="00F468FB" w:rsidP="00F44FB0">
      <w:pPr>
        <w:jc w:val="center"/>
        <w:rPr>
          <w:i/>
          <w:sz w:val="28"/>
          <w:szCs w:val="28"/>
        </w:rPr>
      </w:pPr>
    </w:p>
    <w:p w:rsidR="00114F36" w:rsidRPr="00F468FB" w:rsidRDefault="00114F36" w:rsidP="00F44FB0">
      <w:pPr>
        <w:jc w:val="center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t>Специальность</w:t>
      </w:r>
      <w:r w:rsidRPr="00114F36">
        <w:rPr>
          <w:sz w:val="28"/>
          <w:szCs w:val="28"/>
        </w:rPr>
        <w:t xml:space="preserve">: </w:t>
      </w:r>
      <w:r w:rsidR="00F468FB">
        <w:rPr>
          <w:b/>
          <w:sz w:val="28"/>
          <w:szCs w:val="28"/>
          <w:highlight w:val="yellow"/>
        </w:rPr>
        <w:t>код и Н</w:t>
      </w:r>
      <w:r w:rsidRPr="00F468FB">
        <w:rPr>
          <w:b/>
          <w:sz w:val="28"/>
          <w:szCs w:val="28"/>
          <w:highlight w:val="yellow"/>
        </w:rPr>
        <w:t>аименование специальности</w:t>
      </w:r>
      <w:r w:rsidRPr="00F468FB">
        <w:rPr>
          <w:b/>
          <w:sz w:val="28"/>
          <w:szCs w:val="28"/>
        </w:rPr>
        <w:t xml:space="preserve"> </w:t>
      </w:r>
    </w:p>
    <w:p w:rsidR="00D704FD" w:rsidRPr="00F44FB0" w:rsidRDefault="00D704FD" w:rsidP="00F44FB0">
      <w:pPr>
        <w:jc w:val="center"/>
        <w:rPr>
          <w:sz w:val="28"/>
          <w:szCs w:val="28"/>
        </w:rPr>
      </w:pPr>
    </w:p>
    <w:p w:rsidR="00114F36" w:rsidRPr="00F44FB0" w:rsidRDefault="00114F36" w:rsidP="00F44FB0">
      <w:pPr>
        <w:jc w:val="center"/>
        <w:rPr>
          <w:bCs/>
          <w:sz w:val="28"/>
          <w:szCs w:val="28"/>
        </w:rPr>
      </w:pPr>
    </w:p>
    <w:p w:rsidR="00114F36" w:rsidRPr="00F44FB0" w:rsidRDefault="00114F36" w:rsidP="00F44FB0">
      <w:pPr>
        <w:jc w:val="center"/>
        <w:rPr>
          <w:bCs/>
          <w:sz w:val="28"/>
          <w:szCs w:val="28"/>
        </w:rPr>
      </w:pPr>
    </w:p>
    <w:p w:rsidR="00114F36" w:rsidRPr="00F44FB0" w:rsidRDefault="00114F36" w:rsidP="00F44FB0">
      <w:pPr>
        <w:jc w:val="center"/>
        <w:rPr>
          <w:bCs/>
          <w:sz w:val="28"/>
          <w:szCs w:val="28"/>
        </w:rPr>
      </w:pPr>
    </w:p>
    <w:p w:rsidR="00D704FD" w:rsidRDefault="00D704FD" w:rsidP="00F44FB0">
      <w:pPr>
        <w:jc w:val="center"/>
        <w:rPr>
          <w:bCs/>
          <w:sz w:val="28"/>
          <w:szCs w:val="28"/>
        </w:rPr>
      </w:pPr>
    </w:p>
    <w:p w:rsidR="00F44FB0" w:rsidRDefault="00F44FB0" w:rsidP="00F44FB0">
      <w:pPr>
        <w:jc w:val="center"/>
        <w:rPr>
          <w:bCs/>
          <w:sz w:val="28"/>
          <w:szCs w:val="28"/>
        </w:rPr>
      </w:pPr>
    </w:p>
    <w:p w:rsidR="00F44FB0" w:rsidRPr="00080269" w:rsidRDefault="00F44FB0" w:rsidP="00F44FB0">
      <w:pPr>
        <w:jc w:val="center"/>
        <w:rPr>
          <w:bCs/>
          <w:sz w:val="28"/>
          <w:szCs w:val="28"/>
        </w:rPr>
      </w:pPr>
    </w:p>
    <w:p w:rsidR="00114F36" w:rsidRDefault="00114F36" w:rsidP="00F468FB">
      <w:pPr>
        <w:spacing w:line="360" w:lineRule="auto"/>
        <w:ind w:left="2124"/>
        <w:jc w:val="both"/>
        <w:rPr>
          <w:b/>
          <w:bCs/>
          <w:sz w:val="28"/>
          <w:szCs w:val="28"/>
        </w:rPr>
      </w:pPr>
    </w:p>
    <w:p w:rsidR="00090FA7" w:rsidRPr="00114F36" w:rsidRDefault="00090FA7" w:rsidP="00F468FB">
      <w:pPr>
        <w:spacing w:line="360" w:lineRule="auto"/>
        <w:ind w:left="2124"/>
        <w:jc w:val="both"/>
        <w:rPr>
          <w:b/>
          <w:bCs/>
          <w:sz w:val="28"/>
          <w:szCs w:val="28"/>
        </w:rPr>
      </w:pPr>
    </w:p>
    <w:p w:rsidR="00114F36" w:rsidRPr="00F44FB0" w:rsidRDefault="00114F36" w:rsidP="00F44FB0">
      <w:pPr>
        <w:jc w:val="center"/>
        <w:rPr>
          <w:bCs/>
          <w:sz w:val="28"/>
          <w:szCs w:val="28"/>
        </w:rPr>
      </w:pPr>
    </w:p>
    <w:p w:rsidR="00114F36" w:rsidRDefault="00114F36" w:rsidP="00F44FB0">
      <w:pPr>
        <w:jc w:val="center"/>
        <w:rPr>
          <w:bCs/>
          <w:sz w:val="28"/>
          <w:szCs w:val="28"/>
        </w:rPr>
      </w:pPr>
    </w:p>
    <w:p w:rsidR="00F44FB0" w:rsidRDefault="00F44FB0" w:rsidP="00F44FB0">
      <w:pPr>
        <w:jc w:val="center"/>
        <w:rPr>
          <w:bCs/>
          <w:sz w:val="28"/>
          <w:szCs w:val="28"/>
        </w:rPr>
      </w:pPr>
    </w:p>
    <w:p w:rsidR="00F44FB0" w:rsidRDefault="00F44FB0" w:rsidP="00F44FB0">
      <w:pPr>
        <w:jc w:val="center"/>
        <w:rPr>
          <w:bCs/>
          <w:sz w:val="28"/>
          <w:szCs w:val="28"/>
        </w:rPr>
      </w:pPr>
    </w:p>
    <w:p w:rsidR="00F44FB0" w:rsidRPr="00F44FB0" w:rsidRDefault="00F44FB0" w:rsidP="00F44FB0">
      <w:pPr>
        <w:jc w:val="center"/>
        <w:rPr>
          <w:bCs/>
          <w:sz w:val="28"/>
          <w:szCs w:val="28"/>
        </w:rPr>
      </w:pPr>
    </w:p>
    <w:p w:rsidR="00114F36" w:rsidRPr="00114F36" w:rsidRDefault="00114F36" w:rsidP="00F44FB0">
      <w:pPr>
        <w:jc w:val="center"/>
        <w:rPr>
          <w:bCs/>
          <w:sz w:val="28"/>
          <w:szCs w:val="28"/>
        </w:rPr>
      </w:pPr>
      <w:proofErr w:type="spellStart"/>
      <w:r w:rsidRPr="00114F36">
        <w:rPr>
          <w:bCs/>
          <w:sz w:val="28"/>
          <w:szCs w:val="28"/>
        </w:rPr>
        <w:t>р.п</w:t>
      </w:r>
      <w:proofErr w:type="spellEnd"/>
      <w:r w:rsidRPr="00114F36">
        <w:rPr>
          <w:bCs/>
          <w:sz w:val="28"/>
          <w:szCs w:val="28"/>
        </w:rPr>
        <w:t>. Красные Баки</w:t>
      </w:r>
    </w:p>
    <w:p w:rsidR="00F07486" w:rsidRDefault="00114F36" w:rsidP="00F44FB0">
      <w:pPr>
        <w:jc w:val="center"/>
        <w:rPr>
          <w:bCs/>
          <w:sz w:val="28"/>
          <w:szCs w:val="28"/>
        </w:rPr>
      </w:pPr>
      <w:r w:rsidRPr="00114F36">
        <w:rPr>
          <w:bCs/>
          <w:sz w:val="28"/>
          <w:szCs w:val="28"/>
        </w:rPr>
        <w:t>202</w:t>
      </w:r>
      <w:r w:rsidR="00090FA7">
        <w:rPr>
          <w:bCs/>
          <w:sz w:val="28"/>
          <w:szCs w:val="28"/>
        </w:rPr>
        <w:t>_</w:t>
      </w:r>
      <w:r w:rsidRPr="00114F36">
        <w:rPr>
          <w:bCs/>
          <w:sz w:val="28"/>
          <w:szCs w:val="28"/>
        </w:rPr>
        <w:t xml:space="preserve"> год</w:t>
      </w:r>
    </w:p>
    <w:p w:rsidR="00090FA7" w:rsidRPr="00246B04" w:rsidRDefault="00F07486" w:rsidP="00C20B5E">
      <w:pPr>
        <w:ind w:firstLine="709"/>
        <w:jc w:val="both"/>
        <w:rPr>
          <w:sz w:val="28"/>
          <w:szCs w:val="28"/>
        </w:rPr>
      </w:pPr>
      <w:r>
        <w:br w:type="page"/>
      </w:r>
      <w:r w:rsidR="00C20B5E" w:rsidRPr="00080269">
        <w:rPr>
          <w:sz w:val="28"/>
          <w:szCs w:val="28"/>
        </w:rPr>
        <w:lastRenderedPageBreak/>
        <w:t xml:space="preserve">Комплект </w:t>
      </w:r>
      <w:r w:rsidR="00C20B5E">
        <w:rPr>
          <w:sz w:val="28"/>
          <w:szCs w:val="28"/>
        </w:rPr>
        <w:t xml:space="preserve">фондов </w:t>
      </w:r>
      <w:r w:rsidR="00C20B5E" w:rsidRPr="00080269">
        <w:rPr>
          <w:sz w:val="28"/>
          <w:szCs w:val="28"/>
        </w:rPr>
        <w:t>оценочных средств</w:t>
      </w:r>
      <w:r w:rsidR="00090FA7" w:rsidRPr="00080269">
        <w:rPr>
          <w:sz w:val="28"/>
          <w:szCs w:val="28"/>
        </w:rPr>
        <w:t xml:space="preserve"> разработан </w:t>
      </w:r>
      <w:r w:rsidR="00090FA7">
        <w:rPr>
          <w:sz w:val="28"/>
          <w:szCs w:val="28"/>
        </w:rPr>
        <w:t xml:space="preserve">в соответствии с содержанием рабочей программы по профессиональному модулю ___________________________, требований утвержденной образовательной программы среднего профессионального образования программы подготовки специалистов среднего звена </w:t>
      </w:r>
      <w:proofErr w:type="gramStart"/>
      <w:r w:rsidR="00090FA7">
        <w:rPr>
          <w:sz w:val="28"/>
          <w:szCs w:val="28"/>
        </w:rPr>
        <w:t>ГБПОУ</w:t>
      </w:r>
      <w:proofErr w:type="gramEnd"/>
      <w:r w:rsidR="00090FA7">
        <w:rPr>
          <w:sz w:val="28"/>
          <w:szCs w:val="28"/>
        </w:rPr>
        <w:t xml:space="preserve"> НО «КБЛК» (далее – Учреждение) по специальности _____________________________ и федерального государственного образовательного стандарта среднего </w:t>
      </w:r>
      <w:r w:rsidR="00090FA7" w:rsidRPr="00246B04">
        <w:rPr>
          <w:sz w:val="28"/>
          <w:szCs w:val="28"/>
        </w:rPr>
        <w:t>профессионального образования п</w:t>
      </w:r>
      <w:r w:rsidR="00090FA7">
        <w:rPr>
          <w:sz w:val="28"/>
          <w:szCs w:val="28"/>
        </w:rPr>
        <w:t>о специальности</w:t>
      </w:r>
      <w:r w:rsidR="00090FA7" w:rsidRPr="00246B04">
        <w:rPr>
          <w:sz w:val="28"/>
          <w:szCs w:val="28"/>
        </w:rPr>
        <w:t>.</w:t>
      </w:r>
    </w:p>
    <w:p w:rsidR="00114F36" w:rsidRPr="00114F36" w:rsidRDefault="00114F36" w:rsidP="00F44FB0">
      <w:pPr>
        <w:jc w:val="both"/>
        <w:rPr>
          <w:bCs/>
          <w:sz w:val="28"/>
          <w:szCs w:val="28"/>
        </w:rPr>
      </w:pPr>
    </w:p>
    <w:p w:rsidR="00114F36" w:rsidRP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114F36" w:rsidRP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114F36" w:rsidRP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114F36" w:rsidRPr="00114F36" w:rsidRDefault="00114F36" w:rsidP="00114F36">
      <w:pPr>
        <w:tabs>
          <w:tab w:val="left" w:pos="6225"/>
        </w:tabs>
        <w:rPr>
          <w:bCs/>
          <w:i/>
          <w:sz w:val="28"/>
          <w:szCs w:val="28"/>
        </w:rPr>
      </w:pPr>
      <w:r w:rsidRPr="00F44FB0">
        <w:rPr>
          <w:b/>
          <w:bCs/>
          <w:sz w:val="28"/>
          <w:szCs w:val="28"/>
        </w:rPr>
        <w:t>Разработчик</w:t>
      </w:r>
      <w:r w:rsidR="00F44FB0" w:rsidRPr="00F44FB0">
        <w:rPr>
          <w:b/>
          <w:bCs/>
          <w:sz w:val="28"/>
          <w:szCs w:val="28"/>
        </w:rPr>
        <w:t>(и)</w:t>
      </w:r>
      <w:r w:rsidRPr="00F44FB0">
        <w:rPr>
          <w:b/>
          <w:bCs/>
          <w:sz w:val="28"/>
          <w:szCs w:val="28"/>
        </w:rPr>
        <w:t>:</w:t>
      </w:r>
      <w:r w:rsidRPr="00114F36">
        <w:rPr>
          <w:bCs/>
          <w:sz w:val="28"/>
          <w:szCs w:val="28"/>
        </w:rPr>
        <w:t xml:space="preserve"> </w:t>
      </w:r>
      <w:proofErr w:type="gramStart"/>
      <w:r w:rsidR="00F468FB">
        <w:rPr>
          <w:bCs/>
          <w:i/>
          <w:sz w:val="28"/>
          <w:szCs w:val="28"/>
          <w:highlight w:val="yellow"/>
        </w:rPr>
        <w:t>ФИО</w:t>
      </w:r>
      <w:r w:rsidRPr="00F468FB">
        <w:rPr>
          <w:bCs/>
          <w:i/>
          <w:sz w:val="28"/>
          <w:szCs w:val="28"/>
          <w:highlight w:val="yellow"/>
        </w:rPr>
        <w:t xml:space="preserve">, </w:t>
      </w:r>
      <w:r w:rsidR="00F468FB">
        <w:rPr>
          <w:bCs/>
          <w:i/>
          <w:sz w:val="28"/>
          <w:szCs w:val="28"/>
          <w:highlight w:val="yellow"/>
        </w:rPr>
        <w:t xml:space="preserve">  </w:t>
      </w:r>
      <w:proofErr w:type="gramEnd"/>
      <w:r w:rsidR="00F468FB">
        <w:rPr>
          <w:bCs/>
          <w:i/>
          <w:sz w:val="28"/>
          <w:szCs w:val="28"/>
          <w:highlight w:val="yellow"/>
        </w:rPr>
        <w:t xml:space="preserve">          </w:t>
      </w:r>
      <w:r w:rsidRPr="00F468FB">
        <w:rPr>
          <w:bCs/>
          <w:i/>
          <w:sz w:val="28"/>
          <w:szCs w:val="28"/>
          <w:highlight w:val="yellow"/>
        </w:rPr>
        <w:t>занимаемая должность</w:t>
      </w:r>
    </w:p>
    <w:p w:rsid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EA10D0" w:rsidRPr="00EA10D0" w:rsidRDefault="00EA10D0" w:rsidP="00114F36">
      <w:pPr>
        <w:tabs>
          <w:tab w:val="left" w:pos="6225"/>
        </w:tabs>
        <w:rPr>
          <w:bCs/>
          <w:sz w:val="28"/>
          <w:szCs w:val="28"/>
        </w:rPr>
      </w:pPr>
      <w:bookmarkStart w:id="0" w:name="_GoBack"/>
      <w:bookmarkEnd w:id="0"/>
    </w:p>
    <w:p w:rsidR="00EA10D0" w:rsidRPr="00EA10D0" w:rsidRDefault="00EA10D0" w:rsidP="00EA10D0">
      <w:pPr>
        <w:rPr>
          <w:rFonts w:eastAsia="Calibri"/>
          <w:bCs/>
          <w:sz w:val="28"/>
          <w:szCs w:val="28"/>
        </w:rPr>
      </w:pPr>
      <w:r w:rsidRPr="00EA10D0">
        <w:rPr>
          <w:sz w:val="28"/>
          <w:szCs w:val="28"/>
        </w:rPr>
        <w:t xml:space="preserve">Рассмотрено на заседании предметно-цикловой комиссии </w:t>
      </w:r>
      <w:r w:rsidRPr="00EA10D0">
        <w:rPr>
          <w:rFonts w:eastAsia="Calibri"/>
          <w:bCs/>
          <w:sz w:val="28"/>
          <w:szCs w:val="28"/>
        </w:rPr>
        <w:t xml:space="preserve">_______________________________________________ </w:t>
      </w:r>
    </w:p>
    <w:p w:rsidR="00EA10D0" w:rsidRPr="00EA10D0" w:rsidRDefault="00EA10D0" w:rsidP="00EA10D0">
      <w:pPr>
        <w:rPr>
          <w:sz w:val="28"/>
          <w:szCs w:val="28"/>
        </w:rPr>
      </w:pPr>
      <w:r w:rsidRPr="00EA10D0">
        <w:rPr>
          <w:sz w:val="28"/>
          <w:szCs w:val="28"/>
        </w:rPr>
        <w:t>Протокол № ______от «___</w:t>
      </w:r>
      <w:proofErr w:type="gramStart"/>
      <w:r w:rsidRPr="00EA10D0">
        <w:rPr>
          <w:sz w:val="28"/>
          <w:szCs w:val="28"/>
        </w:rPr>
        <w:t>_»_</w:t>
      </w:r>
      <w:proofErr w:type="gramEnd"/>
      <w:r w:rsidRPr="00EA10D0">
        <w:rPr>
          <w:sz w:val="28"/>
          <w:szCs w:val="28"/>
        </w:rPr>
        <w:t xml:space="preserve">___________20___г. </w:t>
      </w:r>
    </w:p>
    <w:p w:rsidR="00114F36" w:rsidRPr="00EA10D0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090FA7" w:rsidRPr="00090FA7" w:rsidRDefault="00090FA7" w:rsidP="00114F36">
      <w:pPr>
        <w:tabs>
          <w:tab w:val="left" w:pos="6225"/>
        </w:tabs>
        <w:rPr>
          <w:bCs/>
          <w:sz w:val="28"/>
          <w:szCs w:val="28"/>
        </w:rPr>
      </w:pPr>
    </w:p>
    <w:p w:rsidR="00090FA7" w:rsidRDefault="00090FA7" w:rsidP="00090FA7">
      <w:pPr>
        <w:tabs>
          <w:tab w:val="left" w:pos="6225"/>
        </w:tabs>
        <w:rPr>
          <w:b/>
          <w:bCs/>
          <w:sz w:val="28"/>
          <w:szCs w:val="28"/>
        </w:rPr>
      </w:pPr>
      <w:r w:rsidRPr="00090FA7">
        <w:rPr>
          <w:bCs/>
          <w:sz w:val="28"/>
          <w:szCs w:val="28"/>
        </w:rPr>
        <w:t>Согласовано с работодателями</w:t>
      </w:r>
      <w:r w:rsidRPr="00090FA7">
        <w:rPr>
          <w:b/>
          <w:bCs/>
          <w:sz w:val="28"/>
          <w:szCs w:val="28"/>
        </w:rPr>
        <w:t>:</w:t>
      </w:r>
    </w:p>
    <w:p w:rsidR="00A21A3D" w:rsidRPr="00090FA7" w:rsidRDefault="00A21A3D" w:rsidP="00090FA7">
      <w:pPr>
        <w:tabs>
          <w:tab w:val="left" w:pos="6225"/>
        </w:tabs>
        <w:rPr>
          <w:b/>
          <w:bCs/>
          <w:sz w:val="28"/>
          <w:szCs w:val="28"/>
        </w:rPr>
      </w:pPr>
    </w:p>
    <w:p w:rsidR="00090FA7" w:rsidRPr="00090FA7" w:rsidRDefault="00090FA7" w:rsidP="00090FA7">
      <w:pPr>
        <w:tabs>
          <w:tab w:val="left" w:pos="6225"/>
        </w:tabs>
        <w:rPr>
          <w:bCs/>
          <w:i/>
          <w:sz w:val="28"/>
          <w:szCs w:val="28"/>
        </w:rPr>
      </w:pPr>
      <w:r w:rsidRPr="00090FA7">
        <w:rPr>
          <w:bCs/>
          <w:i/>
          <w:sz w:val="28"/>
          <w:szCs w:val="28"/>
        </w:rPr>
        <w:t xml:space="preserve">____________________ </w:t>
      </w:r>
      <w:r>
        <w:rPr>
          <w:bCs/>
          <w:i/>
          <w:sz w:val="28"/>
          <w:szCs w:val="28"/>
        </w:rPr>
        <w:t xml:space="preserve">    </w:t>
      </w:r>
      <w:r w:rsidRPr="00090FA7">
        <w:rPr>
          <w:bCs/>
          <w:i/>
          <w:sz w:val="28"/>
          <w:szCs w:val="28"/>
        </w:rPr>
        <w:t xml:space="preserve">___________________ </w:t>
      </w:r>
      <w:r>
        <w:rPr>
          <w:bCs/>
          <w:i/>
          <w:sz w:val="28"/>
          <w:szCs w:val="28"/>
        </w:rPr>
        <w:t xml:space="preserve">    </w:t>
      </w:r>
      <w:r w:rsidRPr="00090FA7">
        <w:rPr>
          <w:bCs/>
          <w:i/>
          <w:sz w:val="28"/>
          <w:szCs w:val="28"/>
        </w:rPr>
        <w:t>______________________</w:t>
      </w:r>
    </w:p>
    <w:p w:rsidR="00090FA7" w:rsidRPr="00090FA7" w:rsidRDefault="00090FA7" w:rsidP="00090FA7">
      <w:pPr>
        <w:tabs>
          <w:tab w:val="left" w:pos="6225"/>
        </w:tabs>
        <w:rPr>
          <w:b/>
          <w:bCs/>
        </w:rPr>
      </w:pPr>
      <w:r w:rsidRPr="00090FA7">
        <w:rPr>
          <w:bCs/>
          <w:i/>
        </w:rPr>
        <w:t>(</w:t>
      </w:r>
      <w:r>
        <w:rPr>
          <w:bCs/>
          <w:i/>
        </w:rPr>
        <w:t xml:space="preserve">наименование </w:t>
      </w:r>
      <w:proofErr w:type="gramStart"/>
      <w:r>
        <w:rPr>
          <w:bCs/>
          <w:i/>
        </w:rPr>
        <w:t>организации</w:t>
      </w:r>
      <w:r w:rsidRPr="00090FA7">
        <w:rPr>
          <w:bCs/>
          <w:i/>
        </w:rPr>
        <w:t xml:space="preserve">)   </w:t>
      </w:r>
      <w:proofErr w:type="gramEnd"/>
      <w:r w:rsidRPr="00090FA7">
        <w:rPr>
          <w:bCs/>
          <w:i/>
        </w:rPr>
        <w:t xml:space="preserve"> (занимаемая должность)              (фамилия</w:t>
      </w:r>
      <w:r>
        <w:rPr>
          <w:bCs/>
          <w:i/>
        </w:rPr>
        <w:t>,</w:t>
      </w:r>
      <w:r w:rsidRPr="00090FA7">
        <w:rPr>
          <w:bCs/>
          <w:i/>
        </w:rPr>
        <w:t xml:space="preserve"> </w:t>
      </w:r>
      <w:r>
        <w:rPr>
          <w:bCs/>
          <w:i/>
        </w:rPr>
        <w:t>инициалы</w:t>
      </w:r>
      <w:r w:rsidRPr="00090FA7">
        <w:rPr>
          <w:bCs/>
          <w:i/>
        </w:rPr>
        <w:t xml:space="preserve">) </w:t>
      </w:r>
    </w:p>
    <w:p w:rsidR="00090FA7" w:rsidRDefault="00090FA7" w:rsidP="00090FA7">
      <w:pPr>
        <w:tabs>
          <w:tab w:val="left" w:pos="6225"/>
        </w:tabs>
        <w:rPr>
          <w:bCs/>
          <w:i/>
        </w:rPr>
      </w:pPr>
      <w:r w:rsidRPr="00090FA7">
        <w:rPr>
          <w:bCs/>
          <w:i/>
        </w:rPr>
        <w:t xml:space="preserve">         </w:t>
      </w:r>
    </w:p>
    <w:p w:rsidR="00090FA7" w:rsidRDefault="00090FA7" w:rsidP="00090FA7">
      <w:pPr>
        <w:tabs>
          <w:tab w:val="left" w:pos="6225"/>
        </w:tabs>
        <w:rPr>
          <w:bCs/>
          <w:i/>
        </w:rPr>
      </w:pPr>
      <w:r>
        <w:rPr>
          <w:bCs/>
          <w:i/>
        </w:rPr>
        <w:t xml:space="preserve">                            </w:t>
      </w:r>
    </w:p>
    <w:p w:rsidR="00090FA7" w:rsidRPr="00090FA7" w:rsidRDefault="00090FA7" w:rsidP="00090FA7">
      <w:pPr>
        <w:tabs>
          <w:tab w:val="left" w:pos="6225"/>
        </w:tabs>
        <w:rPr>
          <w:b/>
          <w:bCs/>
        </w:rPr>
      </w:pPr>
      <w:r>
        <w:rPr>
          <w:bCs/>
          <w:i/>
        </w:rPr>
        <w:t xml:space="preserve">                                   место</w:t>
      </w:r>
      <w:r w:rsidRPr="00090FA7">
        <w:rPr>
          <w:bCs/>
          <w:i/>
        </w:rPr>
        <w:t xml:space="preserve"> печат</w:t>
      </w:r>
      <w:r>
        <w:rPr>
          <w:bCs/>
          <w:i/>
        </w:rPr>
        <w:t>и</w:t>
      </w:r>
    </w:p>
    <w:p w:rsidR="00114F36" w:rsidRPr="00114F36" w:rsidRDefault="00114F36" w:rsidP="00114F36">
      <w:pPr>
        <w:tabs>
          <w:tab w:val="left" w:pos="6225"/>
        </w:tabs>
        <w:rPr>
          <w:bCs/>
          <w:sz w:val="28"/>
          <w:szCs w:val="28"/>
        </w:rPr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tabs>
          <w:tab w:val="left" w:pos="6225"/>
        </w:tabs>
      </w:pPr>
    </w:p>
    <w:p w:rsidR="00114F36" w:rsidRPr="00114F36" w:rsidRDefault="00114F36" w:rsidP="00114F36">
      <w:pPr>
        <w:spacing w:line="360" w:lineRule="auto"/>
        <w:ind w:firstLine="709"/>
        <w:jc w:val="both"/>
        <w:rPr>
          <w:sz w:val="28"/>
          <w:szCs w:val="28"/>
        </w:rPr>
      </w:pPr>
    </w:p>
    <w:p w:rsidR="00114F36" w:rsidRPr="00114F36" w:rsidRDefault="00114F36" w:rsidP="00114F36">
      <w:pPr>
        <w:spacing w:line="360" w:lineRule="auto"/>
        <w:ind w:firstLine="709"/>
        <w:jc w:val="both"/>
        <w:rPr>
          <w:sz w:val="28"/>
          <w:szCs w:val="28"/>
        </w:rPr>
      </w:pPr>
    </w:p>
    <w:p w:rsidR="00114F36" w:rsidRPr="00114F36" w:rsidRDefault="00114F36" w:rsidP="00114F36">
      <w:pPr>
        <w:spacing w:line="360" w:lineRule="auto"/>
        <w:jc w:val="both"/>
        <w:rPr>
          <w:b/>
          <w:bCs/>
          <w:sz w:val="28"/>
          <w:szCs w:val="28"/>
        </w:rPr>
      </w:pPr>
    </w:p>
    <w:p w:rsidR="00114F36" w:rsidRPr="00114F36" w:rsidRDefault="00114F36" w:rsidP="00114F36">
      <w:pPr>
        <w:spacing w:line="360" w:lineRule="auto"/>
        <w:jc w:val="both"/>
        <w:rPr>
          <w:b/>
          <w:bCs/>
          <w:sz w:val="28"/>
          <w:szCs w:val="28"/>
        </w:rPr>
      </w:pPr>
    </w:p>
    <w:p w:rsidR="00114F36" w:rsidRPr="00114F36" w:rsidRDefault="00114F36" w:rsidP="00114F36">
      <w:pPr>
        <w:keepNext/>
        <w:spacing w:before="240" w:after="60" w:line="276" w:lineRule="auto"/>
        <w:ind w:left="-851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114F36">
        <w:rPr>
          <w:rFonts w:ascii="Arial" w:hAnsi="Arial" w:cs="Arial"/>
          <w:b/>
          <w:bCs/>
          <w:kern w:val="32"/>
          <w:sz w:val="32"/>
          <w:szCs w:val="32"/>
        </w:rPr>
        <w:br w:type="page"/>
      </w:r>
    </w:p>
    <w:p w:rsidR="00114F36" w:rsidRPr="00114F36" w:rsidRDefault="00114F36" w:rsidP="00114F36">
      <w:pPr>
        <w:keepNext/>
        <w:spacing w:before="240" w:after="60" w:line="276" w:lineRule="auto"/>
        <w:ind w:left="-851"/>
        <w:jc w:val="center"/>
        <w:outlineLvl w:val="0"/>
        <w:rPr>
          <w:b/>
          <w:bCs/>
          <w:kern w:val="32"/>
          <w:sz w:val="28"/>
          <w:szCs w:val="28"/>
        </w:rPr>
      </w:pPr>
      <w:r w:rsidRPr="00114F36">
        <w:rPr>
          <w:b/>
          <w:bCs/>
          <w:kern w:val="32"/>
          <w:sz w:val="28"/>
          <w:szCs w:val="28"/>
        </w:rPr>
        <w:lastRenderedPageBreak/>
        <w:t>СОДЕРЖАНИЕ</w:t>
      </w:r>
    </w:p>
    <w:p w:rsidR="00114F36" w:rsidRPr="00114F36" w:rsidRDefault="00114F36" w:rsidP="00114F36"/>
    <w:p w:rsidR="00114F36" w:rsidRPr="00114F36" w:rsidRDefault="00114F36" w:rsidP="00114F36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Style w:val="21"/>
        <w:tblW w:w="9777" w:type="dxa"/>
        <w:tblLook w:val="04A0" w:firstRow="1" w:lastRow="0" w:firstColumn="1" w:lastColumn="0" w:noHBand="0" w:noVBand="1"/>
      </w:tblPr>
      <w:tblGrid>
        <w:gridCol w:w="9067"/>
        <w:gridCol w:w="710"/>
      </w:tblGrid>
      <w:tr w:rsidR="00BF6421" w:rsidRPr="00080269" w:rsidTr="006C4F77">
        <w:tc>
          <w:tcPr>
            <w:tcW w:w="9067" w:type="dxa"/>
          </w:tcPr>
          <w:p w:rsidR="00BF6421" w:rsidRPr="00080269" w:rsidRDefault="00BF6421" w:rsidP="003C18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1. Паспорт комплекта контрольно-оценочных средств ……………………</w:t>
            </w:r>
          </w:p>
        </w:tc>
        <w:tc>
          <w:tcPr>
            <w:tcW w:w="710" w:type="dxa"/>
          </w:tcPr>
          <w:p w:rsidR="00BF6421" w:rsidRPr="00080269" w:rsidRDefault="00BF6421" w:rsidP="006C4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F6421" w:rsidRPr="00080269" w:rsidRDefault="00BF6421" w:rsidP="006C4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21" w:rsidRPr="00080269" w:rsidTr="006C4F77">
        <w:tc>
          <w:tcPr>
            <w:tcW w:w="9067" w:type="dxa"/>
          </w:tcPr>
          <w:p w:rsidR="003C18D1" w:rsidRDefault="00BF6421" w:rsidP="003C18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3C18D1" w:rsidRPr="003C1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Оценка усвоения знаний и освоения умений по междисциплинарному</w:t>
            </w:r>
            <w:r w:rsidR="003C1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F6421" w:rsidRPr="00080269" w:rsidRDefault="003C18D1" w:rsidP="003C18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(-ым)</w:t>
            </w:r>
            <w:r w:rsidRPr="003C1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курсу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 w:rsidRPr="003C1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……………………………………….</w:t>
            </w:r>
            <w:r w:rsidR="00BF6421" w:rsidRPr="000802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……………………..</w:t>
            </w:r>
          </w:p>
        </w:tc>
        <w:tc>
          <w:tcPr>
            <w:tcW w:w="710" w:type="dxa"/>
          </w:tcPr>
          <w:p w:rsidR="00BF6421" w:rsidRPr="00080269" w:rsidRDefault="00BF6421" w:rsidP="006C4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21" w:rsidRPr="00080269" w:rsidTr="006C4F77">
        <w:tc>
          <w:tcPr>
            <w:tcW w:w="9067" w:type="dxa"/>
          </w:tcPr>
          <w:p w:rsidR="00BF6421" w:rsidRPr="00080269" w:rsidRDefault="00BF6421" w:rsidP="003C18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3C18D1" w:rsidRPr="003C18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Требования к дифференцированному зачету по учебной и производственной практике</w:t>
            </w:r>
            <w:r w:rsidR="003C18D1" w:rsidRPr="003C1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  <w:r w:rsidR="003C18D1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……………………….</w:t>
            </w: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710" w:type="dxa"/>
          </w:tcPr>
          <w:p w:rsidR="00BF6421" w:rsidRPr="00080269" w:rsidRDefault="00BF6421" w:rsidP="006C4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F6421" w:rsidRPr="00080269" w:rsidTr="006C4F77">
        <w:tc>
          <w:tcPr>
            <w:tcW w:w="9067" w:type="dxa"/>
          </w:tcPr>
          <w:p w:rsidR="00BF6421" w:rsidRPr="00080269" w:rsidRDefault="00BF6421" w:rsidP="003C18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2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3C18D1" w:rsidRPr="003C1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</w:t>
            </w:r>
            <w:proofErr w:type="spellStart"/>
            <w:r w:rsidR="003C18D1" w:rsidRPr="003C18D1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="003C18D1" w:rsidRPr="003C1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в форме экзамена по модулю</w:t>
            </w:r>
            <w:r w:rsidR="003C18D1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710" w:type="dxa"/>
          </w:tcPr>
          <w:p w:rsidR="00BF6421" w:rsidRPr="00080269" w:rsidRDefault="00BF6421" w:rsidP="006C4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8026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14F36" w:rsidRPr="00114F36" w:rsidRDefault="00114F36" w:rsidP="00114F36">
      <w:pPr>
        <w:spacing w:line="276" w:lineRule="auto"/>
        <w:contextualSpacing/>
        <w:jc w:val="both"/>
        <w:rPr>
          <w:sz w:val="28"/>
          <w:szCs w:val="28"/>
        </w:rPr>
      </w:pPr>
    </w:p>
    <w:p w:rsidR="00114F36" w:rsidRPr="00114F36" w:rsidRDefault="00114F36" w:rsidP="00114F36">
      <w:pPr>
        <w:spacing w:line="276" w:lineRule="auto"/>
        <w:contextualSpacing/>
        <w:jc w:val="both"/>
        <w:rPr>
          <w:sz w:val="28"/>
          <w:szCs w:val="28"/>
        </w:rPr>
      </w:pPr>
    </w:p>
    <w:p w:rsidR="00114F36" w:rsidRPr="00114F36" w:rsidRDefault="00114F36" w:rsidP="00C20B5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14F36">
        <w:rPr>
          <w:sz w:val="28"/>
          <w:szCs w:val="28"/>
        </w:rPr>
        <w:br w:type="page"/>
      </w:r>
      <w:bookmarkStart w:id="1" w:name="_Toc307286506"/>
      <w:bookmarkStart w:id="2" w:name="_Toc307288323"/>
      <w:r w:rsidRPr="00114F36">
        <w:rPr>
          <w:b/>
          <w:sz w:val="28"/>
          <w:szCs w:val="28"/>
        </w:rPr>
        <w:lastRenderedPageBreak/>
        <w:t xml:space="preserve">1. </w:t>
      </w:r>
      <w:bookmarkEnd w:id="1"/>
      <w:bookmarkEnd w:id="2"/>
      <w:r w:rsidR="00C20B5E" w:rsidRPr="00080269">
        <w:rPr>
          <w:b/>
          <w:sz w:val="28"/>
          <w:szCs w:val="28"/>
        </w:rPr>
        <w:t xml:space="preserve">ПАСПОРТ </w:t>
      </w:r>
      <w:r w:rsidR="00C20B5E">
        <w:rPr>
          <w:b/>
          <w:sz w:val="28"/>
          <w:szCs w:val="28"/>
        </w:rPr>
        <w:t xml:space="preserve">ФОНДОВ </w:t>
      </w:r>
      <w:r w:rsidR="00C20B5E" w:rsidRPr="00080269">
        <w:rPr>
          <w:b/>
          <w:sz w:val="28"/>
          <w:szCs w:val="28"/>
        </w:rPr>
        <w:t>ОЦЕНОЧНЫХ СРЕДСТВ</w:t>
      </w:r>
    </w:p>
    <w:p w:rsidR="00114F36" w:rsidRPr="00114F36" w:rsidRDefault="00114F36" w:rsidP="00114F3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114F36" w:rsidRPr="00114F36" w:rsidRDefault="00C20B5E" w:rsidP="00114F36">
      <w:pPr>
        <w:spacing w:line="276" w:lineRule="auto"/>
        <w:ind w:firstLine="709"/>
        <w:jc w:val="both"/>
        <w:rPr>
          <w:sz w:val="28"/>
          <w:szCs w:val="28"/>
        </w:rPr>
      </w:pPr>
      <w:r w:rsidRPr="00F23596">
        <w:rPr>
          <w:sz w:val="28"/>
          <w:szCs w:val="28"/>
        </w:rPr>
        <w:t>Фонды оценочных средств (ФОС)</w:t>
      </w:r>
      <w:r w:rsidR="00114F36" w:rsidRPr="0011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промежуточной аттестации </w:t>
      </w:r>
      <w:r w:rsidR="00114F36" w:rsidRPr="00114F36">
        <w:rPr>
          <w:sz w:val="28"/>
          <w:szCs w:val="28"/>
        </w:rPr>
        <w:t>предназначен</w:t>
      </w:r>
      <w:r>
        <w:rPr>
          <w:sz w:val="28"/>
          <w:szCs w:val="28"/>
        </w:rPr>
        <w:t>ы</w:t>
      </w:r>
      <w:r w:rsidR="00114F36" w:rsidRPr="00114F36">
        <w:rPr>
          <w:sz w:val="28"/>
          <w:szCs w:val="28"/>
        </w:rPr>
        <w:t xml:space="preserve"> для проверки результатов освоения профессионального модуля программы подготовки специалистов среднего звена по специальности __________________________________________________________________.</w:t>
      </w:r>
    </w:p>
    <w:p w:rsidR="00114F36" w:rsidRPr="00114F36" w:rsidRDefault="00114F36" w:rsidP="00114F36">
      <w:pPr>
        <w:spacing w:line="276" w:lineRule="auto"/>
        <w:ind w:firstLine="709"/>
        <w:jc w:val="center"/>
        <w:rPr>
          <w:i/>
        </w:rPr>
      </w:pPr>
      <w:r w:rsidRPr="00114F36">
        <w:rPr>
          <w:i/>
        </w:rPr>
        <w:t>код, наименование специальности</w:t>
      </w:r>
    </w:p>
    <w:p w:rsidR="00114F36" w:rsidRPr="00114F36" w:rsidRDefault="00114F36" w:rsidP="00114F36">
      <w:pPr>
        <w:ind w:firstLine="709"/>
        <w:contextualSpacing/>
        <w:jc w:val="both"/>
        <w:rPr>
          <w:sz w:val="28"/>
          <w:szCs w:val="28"/>
        </w:rPr>
      </w:pPr>
      <w:r w:rsidRPr="00114F36"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__________________________________________________________________.</w:t>
      </w:r>
    </w:p>
    <w:p w:rsidR="00114F36" w:rsidRPr="00114F36" w:rsidRDefault="00114F36" w:rsidP="00114F36">
      <w:pPr>
        <w:ind w:firstLine="709"/>
        <w:jc w:val="both"/>
        <w:rPr>
          <w:i/>
        </w:rPr>
      </w:pPr>
      <w:r w:rsidRPr="00114F36">
        <w:rPr>
          <w:sz w:val="28"/>
          <w:szCs w:val="28"/>
        </w:rPr>
        <w:t xml:space="preserve"> </w:t>
      </w:r>
      <w:r w:rsidRPr="00114F36">
        <w:rPr>
          <w:i/>
        </w:rPr>
        <w:t xml:space="preserve">Указать вид профессиональной деятельности в соответствие с ФГОС по специальности </w:t>
      </w:r>
    </w:p>
    <w:p w:rsidR="00114F36" w:rsidRPr="00114F36" w:rsidRDefault="00114F36" w:rsidP="00114F36">
      <w:pPr>
        <w:ind w:firstLine="709"/>
        <w:contextualSpacing/>
        <w:jc w:val="both"/>
        <w:rPr>
          <w:sz w:val="28"/>
          <w:szCs w:val="28"/>
        </w:rPr>
      </w:pPr>
      <w:r w:rsidRPr="00114F36">
        <w:rPr>
          <w:sz w:val="28"/>
          <w:szCs w:val="28"/>
        </w:rPr>
        <w:t xml:space="preserve">Для подтверждения такой готовности обязательна констатация </w:t>
      </w:r>
      <w:proofErr w:type="spellStart"/>
      <w:r w:rsidRPr="00114F36">
        <w:rPr>
          <w:sz w:val="28"/>
          <w:szCs w:val="28"/>
        </w:rPr>
        <w:t>сформированности</w:t>
      </w:r>
      <w:proofErr w:type="spellEnd"/>
      <w:r w:rsidRPr="00114F36">
        <w:rPr>
          <w:sz w:val="28"/>
          <w:szCs w:val="28"/>
        </w:rPr>
        <w:t xml:space="preserve"> у обучающегося всех профессиональных компетенций, входящих в состав профессионального модуля. </w:t>
      </w:r>
    </w:p>
    <w:p w:rsidR="00114F36" w:rsidRPr="00114F36" w:rsidRDefault="00114F36" w:rsidP="00114F36">
      <w:pPr>
        <w:ind w:firstLine="709"/>
        <w:contextualSpacing/>
        <w:jc w:val="both"/>
        <w:rPr>
          <w:sz w:val="28"/>
          <w:szCs w:val="28"/>
        </w:rPr>
      </w:pPr>
      <w:r w:rsidRPr="00114F36">
        <w:rPr>
          <w:sz w:val="28"/>
          <w:szCs w:val="28"/>
        </w:rPr>
        <w:t xml:space="preserve">Общие компетенции формируются в процессе освоения ОПОП в целом, поэтому по результатам освоения профессионального модуля возможно оценивание положительной динамики их формирования. </w:t>
      </w:r>
    </w:p>
    <w:p w:rsidR="00114F36" w:rsidRPr="00114F36" w:rsidRDefault="00114F36" w:rsidP="00114F36">
      <w:pPr>
        <w:ind w:firstLine="709"/>
        <w:contextualSpacing/>
        <w:jc w:val="both"/>
        <w:rPr>
          <w:sz w:val="28"/>
          <w:szCs w:val="28"/>
        </w:rPr>
      </w:pPr>
      <w:r w:rsidRPr="00114F36">
        <w:rPr>
          <w:sz w:val="28"/>
          <w:szCs w:val="28"/>
        </w:rPr>
        <w:t>Формой аттестации по профессиональному модулю является экзамен</w:t>
      </w:r>
      <w:r w:rsidR="003C18D1">
        <w:rPr>
          <w:sz w:val="28"/>
          <w:szCs w:val="28"/>
        </w:rPr>
        <w:t xml:space="preserve"> по профессиональному модулю</w:t>
      </w:r>
      <w:r w:rsidRPr="00114F36">
        <w:rPr>
          <w:sz w:val="28"/>
          <w:szCs w:val="28"/>
        </w:rPr>
        <w:t>. Итогом экзамена является однозначное решение: «вид профессиональной деятельности освоен</w:t>
      </w:r>
      <w:r w:rsidR="007951F6">
        <w:rPr>
          <w:sz w:val="28"/>
          <w:szCs w:val="28"/>
        </w:rPr>
        <w:t xml:space="preserve">, </w:t>
      </w:r>
      <w:r w:rsidR="007951F6" w:rsidRPr="007951F6">
        <w:rPr>
          <w:i/>
          <w:sz w:val="28"/>
          <w:szCs w:val="28"/>
        </w:rPr>
        <w:t>оценка</w:t>
      </w:r>
      <w:r w:rsidRPr="00114F36">
        <w:rPr>
          <w:sz w:val="28"/>
          <w:szCs w:val="28"/>
        </w:rPr>
        <w:t xml:space="preserve"> / не освоен».</w:t>
      </w:r>
    </w:p>
    <w:p w:rsidR="00114F36" w:rsidRPr="00114F36" w:rsidRDefault="00114F36" w:rsidP="00114F36">
      <w:pPr>
        <w:keepNext/>
        <w:ind w:firstLine="709"/>
        <w:jc w:val="both"/>
        <w:outlineLvl w:val="1"/>
        <w:rPr>
          <w:b/>
          <w:bCs/>
          <w:sz w:val="28"/>
          <w:szCs w:val="28"/>
        </w:rPr>
      </w:pPr>
      <w:r w:rsidRPr="00114F36">
        <w:rPr>
          <w:b/>
          <w:bCs/>
          <w:sz w:val="28"/>
          <w:szCs w:val="28"/>
        </w:rPr>
        <w:t xml:space="preserve"> </w:t>
      </w:r>
    </w:p>
    <w:p w:rsidR="00114F36" w:rsidRPr="00114F36" w:rsidRDefault="00114F36" w:rsidP="0011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4F36">
        <w:rPr>
          <w:sz w:val="28"/>
          <w:szCs w:val="28"/>
        </w:rPr>
        <w:t xml:space="preserve"> </w:t>
      </w:r>
      <w:r w:rsidRPr="00114F36">
        <w:rPr>
          <w:b/>
          <w:sz w:val="28"/>
          <w:szCs w:val="28"/>
        </w:rPr>
        <w:t>Формы промежуточной аттестации по элементам профессионального модуля</w:t>
      </w:r>
    </w:p>
    <w:p w:rsidR="00114F36" w:rsidRPr="00114F36" w:rsidRDefault="00114F36" w:rsidP="00114F36">
      <w:pPr>
        <w:ind w:left="-851" w:right="-76"/>
        <w:jc w:val="center"/>
        <w:rPr>
          <w:b/>
          <w:sz w:val="22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5"/>
        <w:gridCol w:w="4572"/>
      </w:tblGrid>
      <w:tr w:rsidR="00114F36" w:rsidRPr="00114F36" w:rsidTr="00D4023E">
        <w:tc>
          <w:tcPr>
            <w:tcW w:w="5635" w:type="dxa"/>
            <w:hideMark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Элементы модуля</w:t>
            </w:r>
          </w:p>
        </w:tc>
        <w:tc>
          <w:tcPr>
            <w:tcW w:w="4572" w:type="dxa"/>
            <w:vAlign w:val="center"/>
            <w:hideMark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 xml:space="preserve">Формы промежуточной </w:t>
            </w:r>
          </w:p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аттестации</w:t>
            </w:r>
          </w:p>
        </w:tc>
      </w:tr>
      <w:tr w:rsidR="00114F36" w:rsidRPr="00114F36" w:rsidTr="00D4023E">
        <w:tc>
          <w:tcPr>
            <w:tcW w:w="5635" w:type="dxa"/>
            <w:hideMark/>
          </w:tcPr>
          <w:p w:rsidR="00114F36" w:rsidRPr="00114F36" w:rsidRDefault="00114F36" w:rsidP="00114F36">
            <w:pPr>
              <w:jc w:val="both"/>
            </w:pPr>
            <w:r w:rsidRPr="00114F36">
              <w:t>МДК.0</w:t>
            </w:r>
            <w:r w:rsidRPr="00114F36">
              <w:rPr>
                <w:vertAlign w:val="subscript"/>
                <w:lang w:val="en-US"/>
              </w:rPr>
              <w:t>n</w:t>
            </w:r>
            <w:r w:rsidRPr="00114F36">
              <w:rPr>
                <w:vertAlign w:val="subscript"/>
              </w:rPr>
              <w:t>.</w:t>
            </w:r>
            <w:r w:rsidRPr="00114F36">
              <w:t>01 «Наименование»</w:t>
            </w:r>
          </w:p>
        </w:tc>
        <w:tc>
          <w:tcPr>
            <w:tcW w:w="4572" w:type="dxa"/>
          </w:tcPr>
          <w:p w:rsidR="00114F36" w:rsidRPr="00114F36" w:rsidRDefault="00114F36" w:rsidP="00114F36">
            <w:pPr>
              <w:jc w:val="both"/>
            </w:pPr>
          </w:p>
        </w:tc>
      </w:tr>
      <w:tr w:rsidR="00114F36" w:rsidRPr="00114F36" w:rsidTr="00D4023E">
        <w:tc>
          <w:tcPr>
            <w:tcW w:w="5635" w:type="dxa"/>
          </w:tcPr>
          <w:p w:rsidR="00114F36" w:rsidRPr="00114F36" w:rsidRDefault="00114F36" w:rsidP="00114F36">
            <w:r w:rsidRPr="00114F36">
              <w:t>МДК.0</w:t>
            </w:r>
            <w:r w:rsidRPr="00114F36">
              <w:rPr>
                <w:vertAlign w:val="subscript"/>
                <w:lang w:val="en-US"/>
              </w:rPr>
              <w:t>n</w:t>
            </w:r>
            <w:r w:rsidRPr="00114F36">
              <w:rPr>
                <w:vertAlign w:val="subscript"/>
              </w:rPr>
              <w:t>.</w:t>
            </w:r>
            <w:r w:rsidRPr="00114F36">
              <w:t>02 «Наименование»</w:t>
            </w:r>
          </w:p>
        </w:tc>
        <w:tc>
          <w:tcPr>
            <w:tcW w:w="4572" w:type="dxa"/>
          </w:tcPr>
          <w:p w:rsidR="00114F36" w:rsidRPr="00114F36" w:rsidRDefault="00114F36" w:rsidP="00114F36">
            <w:pPr>
              <w:jc w:val="both"/>
            </w:pPr>
          </w:p>
        </w:tc>
      </w:tr>
      <w:tr w:rsidR="00114F36" w:rsidRPr="00114F36" w:rsidTr="00D4023E">
        <w:tc>
          <w:tcPr>
            <w:tcW w:w="5635" w:type="dxa"/>
          </w:tcPr>
          <w:p w:rsidR="00114F36" w:rsidRPr="00114F36" w:rsidRDefault="00114F36" w:rsidP="00114F36">
            <w:r w:rsidRPr="00114F36">
              <w:t>МДК.0</w:t>
            </w:r>
            <w:r w:rsidRPr="00114F36">
              <w:rPr>
                <w:vertAlign w:val="subscript"/>
                <w:lang w:val="en-US"/>
              </w:rPr>
              <w:t>n</w:t>
            </w:r>
            <w:r w:rsidRPr="00114F36">
              <w:rPr>
                <w:vertAlign w:val="subscript"/>
              </w:rPr>
              <w:t>.</w:t>
            </w:r>
            <w:r w:rsidRPr="00114F36">
              <w:t>0</w:t>
            </w:r>
            <w:r w:rsidRPr="00114F36">
              <w:rPr>
                <w:lang w:val="en-US"/>
              </w:rPr>
              <w:t>m</w:t>
            </w:r>
            <w:r w:rsidRPr="00114F36">
              <w:t xml:space="preserve"> «Наименование»</w:t>
            </w:r>
          </w:p>
        </w:tc>
        <w:tc>
          <w:tcPr>
            <w:tcW w:w="4572" w:type="dxa"/>
          </w:tcPr>
          <w:p w:rsidR="00114F36" w:rsidRPr="00114F36" w:rsidRDefault="00114F36" w:rsidP="00114F36">
            <w:pPr>
              <w:jc w:val="both"/>
            </w:pPr>
          </w:p>
        </w:tc>
      </w:tr>
      <w:tr w:rsidR="00114F36" w:rsidRPr="00114F36" w:rsidTr="00D4023E">
        <w:trPr>
          <w:trHeight w:val="216"/>
        </w:trPr>
        <w:tc>
          <w:tcPr>
            <w:tcW w:w="5635" w:type="dxa"/>
            <w:hideMark/>
          </w:tcPr>
          <w:p w:rsidR="00114F36" w:rsidRPr="00114F36" w:rsidRDefault="00114F36" w:rsidP="00114F36">
            <w:pPr>
              <w:jc w:val="both"/>
            </w:pPr>
            <w:r w:rsidRPr="00114F36">
              <w:t>УП.0</w:t>
            </w:r>
            <w:r w:rsidRPr="00114F36">
              <w:rPr>
                <w:vertAlign w:val="subscript"/>
                <w:lang w:val="en-US"/>
              </w:rPr>
              <w:t>n</w:t>
            </w:r>
          </w:p>
        </w:tc>
        <w:tc>
          <w:tcPr>
            <w:tcW w:w="4572" w:type="dxa"/>
          </w:tcPr>
          <w:p w:rsidR="00114F36" w:rsidRPr="00114F36" w:rsidRDefault="00114F36" w:rsidP="00114F36">
            <w:pPr>
              <w:jc w:val="both"/>
            </w:pPr>
          </w:p>
        </w:tc>
      </w:tr>
      <w:tr w:rsidR="00114F36" w:rsidRPr="00114F36" w:rsidTr="00D4023E">
        <w:tc>
          <w:tcPr>
            <w:tcW w:w="5635" w:type="dxa"/>
            <w:hideMark/>
          </w:tcPr>
          <w:p w:rsidR="00114F36" w:rsidRPr="00114F36" w:rsidRDefault="00114F36" w:rsidP="00114F36">
            <w:pPr>
              <w:jc w:val="both"/>
            </w:pPr>
            <w:r w:rsidRPr="00114F36">
              <w:t>ПП.0</w:t>
            </w:r>
            <w:r w:rsidRPr="00114F36">
              <w:rPr>
                <w:vertAlign w:val="subscript"/>
                <w:lang w:val="en-US"/>
              </w:rPr>
              <w:t>n</w:t>
            </w:r>
          </w:p>
        </w:tc>
        <w:tc>
          <w:tcPr>
            <w:tcW w:w="4572" w:type="dxa"/>
          </w:tcPr>
          <w:p w:rsidR="00114F36" w:rsidRPr="00114F36" w:rsidRDefault="00114F36" w:rsidP="00114F36">
            <w:pPr>
              <w:jc w:val="both"/>
            </w:pPr>
          </w:p>
        </w:tc>
      </w:tr>
    </w:tbl>
    <w:p w:rsidR="00114F36" w:rsidRPr="00114F36" w:rsidRDefault="00114F36" w:rsidP="00114F36">
      <w:pPr>
        <w:keepNext/>
        <w:spacing w:line="276" w:lineRule="auto"/>
        <w:ind w:firstLine="709"/>
        <w:jc w:val="both"/>
        <w:outlineLvl w:val="0"/>
        <w:rPr>
          <w:bCs/>
          <w:i/>
          <w:kern w:val="32"/>
          <w:sz w:val="20"/>
          <w:szCs w:val="28"/>
        </w:rPr>
      </w:pPr>
      <w:r w:rsidRPr="00114F36">
        <w:rPr>
          <w:bCs/>
          <w:i/>
          <w:kern w:val="32"/>
          <w:szCs w:val="32"/>
        </w:rPr>
        <w:t xml:space="preserve">Формы промежуточной аттестации указываются в соответствии с учебным планом </w:t>
      </w:r>
      <w:r w:rsidR="007951F6">
        <w:rPr>
          <w:bCs/>
          <w:i/>
          <w:kern w:val="32"/>
          <w:szCs w:val="32"/>
        </w:rPr>
        <w:t xml:space="preserve">по специальности, актуальным на год реализации образовательной </w:t>
      </w:r>
      <w:proofErr w:type="gramStart"/>
      <w:r w:rsidR="007951F6">
        <w:rPr>
          <w:bCs/>
          <w:i/>
          <w:kern w:val="32"/>
          <w:szCs w:val="32"/>
        </w:rPr>
        <w:t>программы.</w:t>
      </w:r>
      <w:r w:rsidRPr="00114F36">
        <w:rPr>
          <w:bCs/>
          <w:i/>
          <w:kern w:val="32"/>
          <w:szCs w:val="32"/>
        </w:rPr>
        <w:t>.</w:t>
      </w:r>
      <w:proofErr w:type="gramEnd"/>
      <w:r w:rsidRPr="00114F36">
        <w:rPr>
          <w:bCs/>
          <w:i/>
          <w:kern w:val="32"/>
          <w:szCs w:val="32"/>
        </w:rPr>
        <w:t xml:space="preserve"> Если предусмотрен комплексный экзамен по нескольким МДК, соответствующие ячейки следует объединить.</w:t>
      </w:r>
    </w:p>
    <w:p w:rsidR="00114F36" w:rsidRPr="00114F36" w:rsidRDefault="00114F36" w:rsidP="0011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iCs/>
          <w:sz w:val="20"/>
          <w:szCs w:val="20"/>
        </w:rPr>
      </w:pPr>
    </w:p>
    <w:p w:rsidR="00114F36" w:rsidRPr="00114F36" w:rsidRDefault="00114F36" w:rsidP="0011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F44FB0" w:rsidRDefault="00F44FB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114F36" w:rsidRPr="00114F36" w:rsidRDefault="00114F36" w:rsidP="00114F36">
      <w:pPr>
        <w:ind w:firstLine="709"/>
        <w:jc w:val="center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lastRenderedPageBreak/>
        <w:t xml:space="preserve">2. ОЦЕНКА УСВОЕНИЯ ЗНАНИЙ И ОСВОЕНИЯ УМЕНИЙ ПО МЕЖДИСЦИПЛИНАРНЫМ КУРСАМ </w:t>
      </w:r>
    </w:p>
    <w:p w:rsidR="00114F36" w:rsidRPr="00114F36" w:rsidRDefault="00114F36" w:rsidP="00114F36">
      <w:pPr>
        <w:ind w:firstLine="709"/>
        <w:jc w:val="center"/>
        <w:rPr>
          <w:b/>
          <w:iCs/>
          <w:sz w:val="28"/>
          <w:szCs w:val="28"/>
        </w:rPr>
      </w:pPr>
    </w:p>
    <w:p w:rsidR="00114F36" w:rsidRPr="00114F36" w:rsidRDefault="005B578E" w:rsidP="0011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14F36" w:rsidRPr="00114F36"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114F36" w:rsidRPr="00114F36" w:rsidRDefault="00114F36" w:rsidP="00114F36">
      <w:pPr>
        <w:ind w:firstLine="709"/>
        <w:jc w:val="both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t>уметь:</w:t>
      </w:r>
      <w:r w:rsidRPr="00114F36">
        <w:rPr>
          <w:bCs/>
          <w:i/>
        </w:rPr>
        <w:t xml:space="preserve"> В соответствии с ФГОС или рабочей программой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 xml:space="preserve">У 1 ___________ 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>У n ___________</w:t>
      </w:r>
    </w:p>
    <w:p w:rsidR="00114F36" w:rsidRPr="00114F36" w:rsidRDefault="00114F36" w:rsidP="00114F36">
      <w:pPr>
        <w:ind w:firstLine="709"/>
        <w:jc w:val="both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t>знать:</w:t>
      </w:r>
      <w:r w:rsidRPr="00114F36">
        <w:rPr>
          <w:bCs/>
          <w:i/>
        </w:rPr>
        <w:t xml:space="preserve"> В соответствии с ФГОС или рабочей программой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>З 1 ___________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>З n ___________</w:t>
      </w:r>
    </w:p>
    <w:p w:rsidR="00114F36" w:rsidRPr="00114F36" w:rsidRDefault="00114F36" w:rsidP="00114F36">
      <w:pPr>
        <w:ind w:firstLine="709"/>
        <w:jc w:val="both"/>
        <w:rPr>
          <w:i/>
          <w:sz w:val="28"/>
          <w:szCs w:val="28"/>
        </w:rPr>
      </w:pPr>
      <w:r w:rsidRPr="00114F36">
        <w:rPr>
          <w:sz w:val="28"/>
          <w:szCs w:val="28"/>
        </w:rPr>
        <w:t xml:space="preserve">Промежуточная аттестация по МДК проводится в форме </w:t>
      </w:r>
      <w:r w:rsidRPr="00114F36">
        <w:rPr>
          <w:i/>
          <w:sz w:val="28"/>
          <w:szCs w:val="28"/>
        </w:rPr>
        <w:t>зачета, дифференцированного зачета/экзамена (выбрать нужные вариант).</w:t>
      </w:r>
    </w:p>
    <w:p w:rsidR="00114F36" w:rsidRPr="00352F8C" w:rsidRDefault="00114F36" w:rsidP="00114F36">
      <w:pPr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Организация промежуточной аттестации по МДК описывается в соответствии с положением «О текущем контроле успеваемости и промежуточной аттестации» и рабочим учебным планом.</w:t>
      </w:r>
    </w:p>
    <w:p w:rsidR="007951F6" w:rsidRPr="00352F8C" w:rsidRDefault="007951F6" w:rsidP="00114F36">
      <w:pPr>
        <w:ind w:firstLine="709"/>
        <w:jc w:val="both"/>
        <w:rPr>
          <w:i/>
          <w:sz w:val="28"/>
          <w:szCs w:val="28"/>
        </w:rPr>
      </w:pPr>
      <w:proofErr w:type="gramStart"/>
      <w:r w:rsidRPr="00352F8C">
        <w:rPr>
          <w:i/>
          <w:sz w:val="28"/>
          <w:szCs w:val="28"/>
        </w:rPr>
        <w:t>Например</w:t>
      </w:r>
      <w:proofErr w:type="gramEnd"/>
      <w:r w:rsidRPr="00352F8C">
        <w:rPr>
          <w:i/>
          <w:sz w:val="28"/>
          <w:szCs w:val="28"/>
        </w:rPr>
        <w:t>:</w:t>
      </w:r>
    </w:p>
    <w:p w:rsidR="007951F6" w:rsidRPr="00352F8C" w:rsidRDefault="007951F6" w:rsidP="00114F36">
      <w:pPr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-</w:t>
      </w:r>
      <w:r w:rsidR="00114F36" w:rsidRPr="00352F8C">
        <w:rPr>
          <w:i/>
          <w:sz w:val="28"/>
          <w:szCs w:val="28"/>
        </w:rPr>
        <w:t xml:space="preserve"> промежуточная аттестация по МДК.01.0</w:t>
      </w:r>
      <w:r w:rsidR="00114F36" w:rsidRPr="00352F8C">
        <w:rPr>
          <w:i/>
          <w:sz w:val="28"/>
          <w:szCs w:val="28"/>
          <w:lang w:val="en-US"/>
        </w:rPr>
        <w:t>n</w:t>
      </w:r>
      <w:r w:rsidR="00114F36" w:rsidRPr="00352F8C">
        <w:rPr>
          <w:i/>
          <w:sz w:val="28"/>
          <w:szCs w:val="28"/>
        </w:rPr>
        <w:t xml:space="preserve"> проводится в форме устного экзамена/дифференцированного зачета или комплексного экзамен/дифференцированного зачета по нескольким МДК</w:t>
      </w:r>
      <w:r w:rsidR="00114F36" w:rsidRPr="00352F8C">
        <w:rPr>
          <w:b/>
          <w:i/>
          <w:sz w:val="28"/>
          <w:szCs w:val="28"/>
        </w:rPr>
        <w:t xml:space="preserve">, </w:t>
      </w:r>
      <w:r w:rsidR="00114F36" w:rsidRPr="00352F8C">
        <w:rPr>
          <w:i/>
          <w:sz w:val="28"/>
          <w:szCs w:val="28"/>
        </w:rPr>
        <w:t xml:space="preserve">по завершению освоения всех тем МДК, включая курсовой проект (если предусмотрен учебным планом). Комплект </w:t>
      </w:r>
      <w:r w:rsidRPr="00352F8C">
        <w:rPr>
          <w:i/>
          <w:sz w:val="28"/>
          <w:szCs w:val="28"/>
        </w:rPr>
        <w:t xml:space="preserve">контрольно-оценочных заданий состоит из 25 вариантов билетов. В каждом билете присутствует по 2 теоретических вопроса и один вопрос практической направленности и </w:t>
      </w:r>
      <w:proofErr w:type="gramStart"/>
      <w:r w:rsidRPr="00352F8C">
        <w:rPr>
          <w:i/>
          <w:sz w:val="28"/>
          <w:szCs w:val="28"/>
        </w:rPr>
        <w:t>т.п..</w:t>
      </w:r>
      <w:proofErr w:type="gramEnd"/>
    </w:p>
    <w:p w:rsidR="00352F8C" w:rsidRPr="00352F8C" w:rsidRDefault="00352F8C" w:rsidP="00352F8C">
      <w:pPr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Время подготовки к ответу – до 45 минут (один академический час); время на ответ по билету – 15 минут.</w:t>
      </w:r>
    </w:p>
    <w:p w:rsidR="00D224D4" w:rsidRPr="00352F8C" w:rsidRDefault="00352F8C" w:rsidP="00DD4941">
      <w:pPr>
        <w:spacing w:after="240"/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Используемое оборудование при выполнении практического задания (если оно предусмотрено): указывается оборудование, инструментарий, натуральные образцы, макеты, бланки документов, компьютерные программы.</w:t>
      </w:r>
    </w:p>
    <w:p w:rsidR="007951F6" w:rsidRPr="00352F8C" w:rsidRDefault="007951F6" w:rsidP="00114F36">
      <w:pPr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- дифференцированный зачет проводится в виде письменной работы, представленной в 4 вариантах заданий. К</w:t>
      </w:r>
      <w:r w:rsidR="00114F36" w:rsidRPr="00352F8C">
        <w:rPr>
          <w:i/>
          <w:sz w:val="28"/>
          <w:szCs w:val="28"/>
        </w:rPr>
        <w:t xml:space="preserve">омплект </w:t>
      </w:r>
      <w:r w:rsidRPr="00352F8C">
        <w:rPr>
          <w:i/>
          <w:sz w:val="28"/>
          <w:szCs w:val="28"/>
        </w:rPr>
        <w:t xml:space="preserve">заданий </w:t>
      </w:r>
      <w:r w:rsidR="00114F36" w:rsidRPr="00352F8C">
        <w:rPr>
          <w:i/>
          <w:sz w:val="28"/>
          <w:szCs w:val="28"/>
        </w:rPr>
        <w:t>для диф</w:t>
      </w:r>
      <w:r w:rsidRPr="00352F8C">
        <w:rPr>
          <w:i/>
          <w:sz w:val="28"/>
          <w:szCs w:val="28"/>
        </w:rPr>
        <w:t>ференцированного зачета включает в себя __ заданий на подтверждение знаний и __ заданий практической направленности</w:t>
      </w:r>
      <w:r w:rsidR="00114F36" w:rsidRPr="00352F8C">
        <w:rPr>
          <w:i/>
          <w:sz w:val="28"/>
          <w:szCs w:val="28"/>
        </w:rPr>
        <w:t>.</w:t>
      </w:r>
    </w:p>
    <w:p w:rsidR="00D224D4" w:rsidRPr="00352F8C" w:rsidRDefault="007951F6" w:rsidP="00114F36">
      <w:pPr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Время на выполнение работы - __ академический (-их) час(-а).</w:t>
      </w:r>
    </w:p>
    <w:p w:rsidR="00114F36" w:rsidRPr="00352F8C" w:rsidRDefault="00D224D4" w:rsidP="00DD4941">
      <w:pPr>
        <w:spacing w:after="240"/>
        <w:ind w:firstLine="709"/>
        <w:jc w:val="both"/>
        <w:rPr>
          <w:i/>
          <w:sz w:val="28"/>
          <w:szCs w:val="28"/>
        </w:rPr>
      </w:pPr>
      <w:r w:rsidRPr="00352F8C">
        <w:rPr>
          <w:i/>
          <w:sz w:val="28"/>
          <w:szCs w:val="28"/>
        </w:rPr>
        <w:t>При выполнении письменной работы допускается использование следующих справочных и нормативных материалов: (указываются разрешённые к использованию материалы).</w:t>
      </w:r>
      <w:r w:rsidR="00114F36" w:rsidRPr="00352F8C">
        <w:rPr>
          <w:i/>
          <w:sz w:val="28"/>
          <w:szCs w:val="28"/>
        </w:rPr>
        <w:t xml:space="preserve"> </w:t>
      </w:r>
    </w:p>
    <w:p w:rsidR="00DD4941" w:rsidRPr="00DD4941" w:rsidRDefault="00114F36" w:rsidP="00DD4941">
      <w:pPr>
        <w:ind w:firstLine="709"/>
        <w:jc w:val="both"/>
        <w:rPr>
          <w:i/>
          <w:sz w:val="28"/>
          <w:szCs w:val="28"/>
        </w:rPr>
      </w:pPr>
      <w:r w:rsidRPr="00DD4941">
        <w:rPr>
          <w:i/>
          <w:sz w:val="28"/>
          <w:szCs w:val="28"/>
        </w:rPr>
        <w:t>Оборудование (только в том случае, если оно предусмотрено): указать оборудование, инструментарий, натуральные образцы, макеты, бланки документов, компьютерные программы, в том числе используемые для электронного тестирования.</w:t>
      </w:r>
      <w:r w:rsidR="00DD4941" w:rsidRPr="00DD4941">
        <w:rPr>
          <w:i/>
          <w:sz w:val="28"/>
          <w:szCs w:val="28"/>
        </w:rPr>
        <w:t xml:space="preserve"> </w:t>
      </w:r>
    </w:p>
    <w:p w:rsidR="00114F36" w:rsidRDefault="00114F36" w:rsidP="0011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lastRenderedPageBreak/>
        <w:t xml:space="preserve">Таблица 1. Освоенные умения и усвоенные </w:t>
      </w:r>
      <w:r w:rsidR="002C181C">
        <w:rPr>
          <w:b/>
          <w:sz w:val="28"/>
          <w:szCs w:val="28"/>
        </w:rPr>
        <w:t>знания по МДК.0</w:t>
      </w:r>
      <w:r w:rsidR="002C181C">
        <w:rPr>
          <w:b/>
          <w:sz w:val="28"/>
          <w:szCs w:val="28"/>
          <w:lang w:val="en-US"/>
        </w:rPr>
        <w:t>n</w:t>
      </w:r>
      <w:r w:rsidR="002C181C">
        <w:rPr>
          <w:b/>
          <w:sz w:val="28"/>
          <w:szCs w:val="28"/>
        </w:rPr>
        <w:t>.0n</w:t>
      </w:r>
      <w:r w:rsidRPr="00114F36">
        <w:rPr>
          <w:b/>
          <w:sz w:val="28"/>
          <w:szCs w:val="28"/>
        </w:rPr>
        <w:t xml:space="preserve"> </w:t>
      </w:r>
    </w:p>
    <w:p w:rsidR="009C1DE5" w:rsidRPr="00114F36" w:rsidRDefault="009C1DE5" w:rsidP="0011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87"/>
        <w:gridCol w:w="4112"/>
        <w:gridCol w:w="2692"/>
      </w:tblGrid>
      <w:tr w:rsidR="00114F36" w:rsidRPr="00114F36" w:rsidTr="00D4023E">
        <w:trPr>
          <w:cantSplit/>
          <w:trHeight w:val="1134"/>
        </w:trPr>
        <w:tc>
          <w:tcPr>
            <w:tcW w:w="905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Освоенные умения, усвоенные знания</w:t>
            </w:r>
          </w:p>
          <w:p w:rsidR="00114F36" w:rsidRPr="00114F36" w:rsidRDefault="00114F36" w:rsidP="00114F36">
            <w:pPr>
              <w:jc w:val="center"/>
              <w:rPr>
                <w:bCs/>
                <w:i/>
              </w:rPr>
            </w:pPr>
          </w:p>
        </w:tc>
        <w:tc>
          <w:tcPr>
            <w:tcW w:w="564" w:type="pct"/>
            <w:textDirection w:val="btLr"/>
          </w:tcPr>
          <w:p w:rsidR="00114F36" w:rsidRPr="00114F36" w:rsidRDefault="00114F36" w:rsidP="00114F36">
            <w:pPr>
              <w:ind w:left="113" w:right="113"/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Формируемые элементы компетенций</w:t>
            </w:r>
          </w:p>
        </w:tc>
        <w:tc>
          <w:tcPr>
            <w:tcW w:w="213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398" w:type="pct"/>
          </w:tcPr>
          <w:p w:rsidR="00114F36" w:rsidRPr="00114F36" w:rsidRDefault="00114F36" w:rsidP="00114F36">
            <w:pPr>
              <w:jc w:val="center"/>
              <w:rPr>
                <w:b/>
                <w:bCs/>
                <w:lang w:eastAsia="en-US"/>
              </w:rPr>
            </w:pPr>
            <w:r w:rsidRPr="00114F36">
              <w:rPr>
                <w:b/>
                <w:bCs/>
                <w:lang w:eastAsia="en-US"/>
              </w:rPr>
              <w:t xml:space="preserve"> Задания </w:t>
            </w:r>
          </w:p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для проверки</w:t>
            </w:r>
          </w:p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</w:p>
        </w:tc>
      </w:tr>
      <w:tr w:rsidR="00114F36" w:rsidRPr="00114F36" w:rsidTr="00D4023E">
        <w:tc>
          <w:tcPr>
            <w:tcW w:w="905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1</w:t>
            </w:r>
          </w:p>
        </w:tc>
        <w:tc>
          <w:tcPr>
            <w:tcW w:w="56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2</w:t>
            </w:r>
          </w:p>
        </w:tc>
        <w:tc>
          <w:tcPr>
            <w:tcW w:w="213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3</w:t>
            </w:r>
          </w:p>
        </w:tc>
        <w:tc>
          <w:tcPr>
            <w:tcW w:w="1398" w:type="pct"/>
          </w:tcPr>
          <w:p w:rsidR="00114F36" w:rsidRPr="00114F36" w:rsidRDefault="00114F36" w:rsidP="00114F36">
            <w:pPr>
              <w:jc w:val="center"/>
              <w:rPr>
                <w:b/>
                <w:bCs/>
                <w:lang w:eastAsia="en-US"/>
              </w:rPr>
            </w:pPr>
            <w:r w:rsidRPr="00114F36">
              <w:rPr>
                <w:b/>
                <w:bCs/>
                <w:lang w:eastAsia="en-US"/>
              </w:rPr>
              <w:t>4</w:t>
            </w:r>
          </w:p>
        </w:tc>
      </w:tr>
      <w:tr w:rsidR="00114F36" w:rsidRPr="00114F36" w:rsidTr="00D4023E">
        <w:tc>
          <w:tcPr>
            <w:tcW w:w="905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З1, У1</w:t>
            </w:r>
          </w:p>
        </w:tc>
        <w:tc>
          <w:tcPr>
            <w:tcW w:w="56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ПК.0</w:t>
            </w:r>
            <w:r w:rsidRPr="00114F36">
              <w:rPr>
                <w:b/>
                <w:bCs/>
                <w:lang w:val="en-US"/>
              </w:rPr>
              <w:t>n</w:t>
            </w:r>
          </w:p>
        </w:tc>
        <w:tc>
          <w:tcPr>
            <w:tcW w:w="213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</w:p>
        </w:tc>
        <w:tc>
          <w:tcPr>
            <w:tcW w:w="1398" w:type="pct"/>
          </w:tcPr>
          <w:p w:rsidR="00114F36" w:rsidRPr="00114F36" w:rsidRDefault="00114F36" w:rsidP="00114F3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14F36" w:rsidRPr="00114F36" w:rsidTr="00114F36">
        <w:tc>
          <w:tcPr>
            <w:tcW w:w="905" w:type="pct"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З2, У2</w:t>
            </w:r>
          </w:p>
        </w:tc>
        <w:tc>
          <w:tcPr>
            <w:tcW w:w="564" w:type="pct"/>
          </w:tcPr>
          <w:p w:rsidR="00114F36" w:rsidRPr="00114F36" w:rsidRDefault="00114F36" w:rsidP="00114F36">
            <w:pPr>
              <w:jc w:val="center"/>
              <w:rPr>
                <w:b/>
                <w:bCs/>
                <w:lang w:val="en-US" w:eastAsia="en-US"/>
              </w:rPr>
            </w:pPr>
            <w:r w:rsidRPr="00114F36">
              <w:rPr>
                <w:b/>
                <w:bCs/>
                <w:lang w:eastAsia="en-US"/>
              </w:rPr>
              <w:t>ПК.0</w:t>
            </w:r>
            <w:r w:rsidRPr="00114F36">
              <w:rPr>
                <w:b/>
                <w:bCs/>
                <w:lang w:val="en-US" w:eastAsia="en-US"/>
              </w:rPr>
              <w:t>n</w:t>
            </w:r>
          </w:p>
        </w:tc>
        <w:tc>
          <w:tcPr>
            <w:tcW w:w="2134" w:type="pct"/>
            <w:shd w:val="clear" w:color="auto" w:fill="FFFFFF"/>
          </w:tcPr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proofErr w:type="gramStart"/>
            <w:r w:rsidRPr="00114F36">
              <w:rPr>
                <w:bCs/>
                <w:lang w:eastAsia="en-US"/>
              </w:rPr>
              <w:t>Например</w:t>
            </w:r>
            <w:proofErr w:type="gramEnd"/>
            <w:r w:rsidRPr="00114F36">
              <w:rPr>
                <w:bCs/>
                <w:lang w:eastAsia="en-US"/>
              </w:rPr>
              <w:t xml:space="preserve">: Основные показатели оценки результата могут начинаться со слов: 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 xml:space="preserve"> Правильность…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Понимание сущности ….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Обоснованность…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Верно названы…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Умение определять…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Умение сопоставлять…</w:t>
            </w:r>
          </w:p>
          <w:p w:rsidR="00114F36" w:rsidRPr="00114F36" w:rsidRDefault="00114F36" w:rsidP="00114F36">
            <w:pPr>
              <w:jc w:val="center"/>
              <w:rPr>
                <w:bCs/>
                <w:lang w:eastAsia="en-US"/>
              </w:rPr>
            </w:pPr>
            <w:r w:rsidRPr="00114F36">
              <w:rPr>
                <w:bCs/>
                <w:lang w:eastAsia="en-US"/>
              </w:rPr>
              <w:t>и т.п.</w:t>
            </w:r>
          </w:p>
          <w:p w:rsidR="00114F36" w:rsidRPr="00114F36" w:rsidRDefault="00114F36" w:rsidP="00114F36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398" w:type="pct"/>
          </w:tcPr>
          <w:p w:rsidR="00114F36" w:rsidRPr="00114F36" w:rsidRDefault="00114F36" w:rsidP="00114F3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114F36" w:rsidRPr="00114F36" w:rsidRDefault="00114F36" w:rsidP="00114F36">
      <w:pPr>
        <w:ind w:left="-851"/>
        <w:rPr>
          <w:i/>
        </w:rPr>
      </w:pPr>
    </w:p>
    <w:p w:rsidR="00114F36" w:rsidRPr="00114F36" w:rsidRDefault="00114F36" w:rsidP="00114F36">
      <w:pPr>
        <w:ind w:firstLine="709"/>
        <w:rPr>
          <w:i/>
        </w:rPr>
      </w:pPr>
      <w:r w:rsidRPr="00114F36">
        <w:rPr>
          <w:i/>
        </w:rPr>
        <w:t xml:space="preserve">В таблице 1 в графе № 1 прописываются знания и соответствующие им умения </w:t>
      </w:r>
      <w:r w:rsidR="004801E1" w:rsidRPr="00114F36">
        <w:rPr>
          <w:i/>
        </w:rPr>
        <w:t>в соответствии с номерами,</w:t>
      </w:r>
      <w:r w:rsidRPr="00114F36">
        <w:rPr>
          <w:i/>
        </w:rPr>
        <w:t xml:space="preserve"> указанными выше.</w:t>
      </w:r>
    </w:p>
    <w:p w:rsidR="00114F36" w:rsidRPr="00114F36" w:rsidRDefault="00114F36" w:rsidP="00114F36">
      <w:pPr>
        <w:ind w:firstLine="709"/>
        <w:jc w:val="both"/>
        <w:rPr>
          <w:i/>
        </w:rPr>
      </w:pPr>
      <w:r w:rsidRPr="00114F36">
        <w:rPr>
          <w:i/>
        </w:rPr>
        <w:t xml:space="preserve">В графе 2 указываются профессиональные компетенции элементы которых могут отрабатываться соответствующими умениями. </w:t>
      </w:r>
    </w:p>
    <w:p w:rsidR="00114F36" w:rsidRPr="00114F36" w:rsidRDefault="00114F36" w:rsidP="00114F36">
      <w:pPr>
        <w:ind w:firstLine="709"/>
        <w:jc w:val="both"/>
        <w:rPr>
          <w:i/>
        </w:rPr>
      </w:pPr>
      <w:r w:rsidRPr="00114F36">
        <w:rPr>
          <w:i/>
        </w:rPr>
        <w:t>В графе 3 прописываются те показатели, которые можно оценить (примеры приведены в таблице)</w:t>
      </w:r>
    </w:p>
    <w:p w:rsidR="00114F36" w:rsidRPr="00114F36" w:rsidRDefault="00114F36" w:rsidP="00114F36">
      <w:pPr>
        <w:ind w:firstLine="709"/>
        <w:jc w:val="both"/>
        <w:rPr>
          <w:i/>
        </w:rPr>
      </w:pPr>
      <w:r w:rsidRPr="00114F36">
        <w:rPr>
          <w:i/>
        </w:rPr>
        <w:t xml:space="preserve">В графу 4 вносятся текст вопросов с номерами (перечень вопросов ниже) и задач, если они предусмотрены, (перечень задач ниже). Вопросы и задачи приводятся в соответствие со знаниями и умениями. </w:t>
      </w:r>
    </w:p>
    <w:p w:rsidR="00114F36" w:rsidRPr="00114F36" w:rsidRDefault="00114F36" w:rsidP="00114F36">
      <w:pPr>
        <w:ind w:left="-851"/>
        <w:jc w:val="both"/>
        <w:rPr>
          <w:i/>
        </w:rPr>
      </w:pPr>
    </w:p>
    <w:p w:rsidR="00114F36" w:rsidRPr="00114F36" w:rsidRDefault="00114F36" w:rsidP="00114F36">
      <w:pPr>
        <w:ind w:firstLine="709"/>
        <w:jc w:val="both"/>
        <w:rPr>
          <w:b/>
          <w:iCs/>
          <w:sz w:val="28"/>
          <w:szCs w:val="28"/>
        </w:rPr>
      </w:pPr>
      <w:r w:rsidRPr="00114F36">
        <w:rPr>
          <w:i/>
        </w:rPr>
        <w:t xml:space="preserve"> </w:t>
      </w:r>
      <w:r w:rsidRPr="00114F36">
        <w:rPr>
          <w:b/>
          <w:iCs/>
          <w:sz w:val="28"/>
          <w:szCs w:val="28"/>
        </w:rPr>
        <w:t xml:space="preserve">Задания для оценки освоения знаний и умений по </w:t>
      </w:r>
      <w:r w:rsidR="002C181C">
        <w:rPr>
          <w:b/>
          <w:iCs/>
          <w:sz w:val="28"/>
          <w:szCs w:val="28"/>
        </w:rPr>
        <w:t>МДК.0n.0n</w:t>
      </w:r>
      <w:r w:rsidRPr="00114F36">
        <w:rPr>
          <w:b/>
          <w:iCs/>
          <w:sz w:val="28"/>
          <w:szCs w:val="28"/>
        </w:rPr>
        <w:t>________________________________________________________</w:t>
      </w:r>
    </w:p>
    <w:p w:rsidR="00114F36" w:rsidRPr="00114F36" w:rsidRDefault="00114F36" w:rsidP="00114F36">
      <w:pPr>
        <w:ind w:firstLine="709"/>
        <w:jc w:val="both"/>
        <w:rPr>
          <w:i/>
          <w:iCs/>
        </w:rPr>
      </w:pPr>
      <w:r w:rsidRPr="00114F36">
        <w:rPr>
          <w:i/>
          <w:iCs/>
        </w:rPr>
        <w:t xml:space="preserve">                    Наименование МДК в соответствии с ФГОС, примерной программой.</w:t>
      </w:r>
    </w:p>
    <w:p w:rsidR="00114F36" w:rsidRPr="00114F36" w:rsidRDefault="00114F36" w:rsidP="00114F36">
      <w:pPr>
        <w:ind w:firstLine="709"/>
        <w:jc w:val="both"/>
        <w:rPr>
          <w:b/>
          <w:iCs/>
          <w:sz w:val="28"/>
          <w:szCs w:val="28"/>
        </w:rPr>
      </w:pPr>
    </w:p>
    <w:p w:rsidR="00114F36" w:rsidRPr="00114F36" w:rsidRDefault="00114F36" w:rsidP="00114F36">
      <w:pPr>
        <w:tabs>
          <w:tab w:val="left" w:pos="1134"/>
        </w:tabs>
        <w:ind w:firstLine="709"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Перечень вопросов:</w:t>
      </w:r>
    </w:p>
    <w:p w:rsidR="00114F36" w:rsidRPr="00114F36" w:rsidRDefault="00114F36" w:rsidP="00114F36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tabs>
          <w:tab w:val="left" w:pos="1134"/>
        </w:tabs>
        <w:ind w:firstLine="709"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 xml:space="preserve">Перечень </w:t>
      </w:r>
      <w:r w:rsidR="002C181C">
        <w:rPr>
          <w:b/>
          <w:iCs/>
          <w:sz w:val="28"/>
          <w:szCs w:val="28"/>
        </w:rPr>
        <w:t>практических заданий:</w:t>
      </w:r>
    </w:p>
    <w:p w:rsidR="00114F36" w:rsidRPr="00114F36" w:rsidRDefault="00114F36" w:rsidP="00114F36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>…..</w:t>
      </w:r>
    </w:p>
    <w:p w:rsidR="00114F36" w:rsidRPr="00114F36" w:rsidRDefault="00114F36" w:rsidP="00114F36">
      <w:pPr>
        <w:ind w:firstLine="709"/>
        <w:jc w:val="both"/>
        <w:rPr>
          <w:b/>
          <w:i/>
          <w:iCs/>
          <w:sz w:val="28"/>
          <w:szCs w:val="28"/>
        </w:rPr>
      </w:pPr>
    </w:p>
    <w:p w:rsidR="00114F36" w:rsidRPr="00114F36" w:rsidRDefault="00114F36" w:rsidP="00114F36">
      <w:pPr>
        <w:ind w:firstLine="709"/>
        <w:jc w:val="both"/>
        <w:rPr>
          <w:b/>
          <w:iCs/>
          <w:sz w:val="28"/>
          <w:szCs w:val="28"/>
        </w:rPr>
      </w:pPr>
      <w:r w:rsidRPr="00114F36">
        <w:rPr>
          <w:b/>
          <w:iCs/>
          <w:sz w:val="28"/>
          <w:szCs w:val="28"/>
        </w:rPr>
        <w:t xml:space="preserve">2.1. Критерии оценивания: </w:t>
      </w:r>
    </w:p>
    <w:p w:rsidR="005B578E" w:rsidRDefault="005B578E" w:rsidP="00DD4941">
      <w:pPr>
        <w:ind w:firstLine="709"/>
        <w:jc w:val="both"/>
        <w:rPr>
          <w:i/>
        </w:rPr>
      </w:pPr>
    </w:p>
    <w:p w:rsidR="005B578E" w:rsidRDefault="005B578E" w:rsidP="005B578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>Дается описание требований по количеству и полноте правильных ответов на соответствующую оценку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; указывается диапазон количества </w:t>
      </w:r>
      <w:r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правильных ответов на соответствующую оценку; определяется количество баллов за ответы по уровням заданий (в тестовых заданиях).</w:t>
      </w:r>
      <w:r w:rsidRPr="00CC017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5B578E" w:rsidRDefault="005B578E" w:rsidP="005B578E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Требования должны быть конкретны, понятны и обоснованы.</w:t>
      </w:r>
    </w:p>
    <w:p w:rsidR="002C181C" w:rsidRDefault="005B578E" w:rsidP="005B578E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CC0176">
        <w:rPr>
          <w:rFonts w:eastAsia="Calibri"/>
          <w:i/>
          <w:color w:val="000000"/>
          <w:sz w:val="28"/>
          <w:szCs w:val="28"/>
          <w:lang w:eastAsia="en-US"/>
        </w:rPr>
        <w:t>Критерии оценки должны соответствовать требованиям, обозначенным к результатам промежуточной аттестации локального нормативного акта Учреждения о текущем контроле успеваемости и промежуточной аттестации обучающихся.</w:t>
      </w:r>
    </w:p>
    <w:p w:rsidR="00F44FB0" w:rsidRDefault="00F44FB0" w:rsidP="005B578E">
      <w:pPr>
        <w:ind w:firstLine="709"/>
        <w:jc w:val="both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2C181C" w:rsidRDefault="002C181C" w:rsidP="005B578E">
      <w:pPr>
        <w:ind w:firstLine="709"/>
        <w:jc w:val="both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:rsidR="00114F36" w:rsidRPr="00114F36" w:rsidRDefault="00114F36" w:rsidP="00114F3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14F36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3. </w:t>
      </w:r>
      <w:r w:rsidRPr="00114F36">
        <w:rPr>
          <w:rFonts w:eastAsia="Calibri"/>
          <w:b/>
          <w:bCs/>
          <w:color w:val="000000"/>
          <w:sz w:val="28"/>
          <w:szCs w:val="28"/>
          <w:lang w:eastAsia="en-US"/>
        </w:rPr>
        <w:t>ТРЕБОВАНИЯ К ДИФФЕРЕНЦИРОВАННОМУ ЗАЧЕТУ ПО</w:t>
      </w:r>
    </w:p>
    <w:p w:rsidR="00114F36" w:rsidRPr="00114F36" w:rsidRDefault="00114F36" w:rsidP="00114F36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14F36">
        <w:rPr>
          <w:rFonts w:eastAsia="Calibri"/>
          <w:b/>
          <w:bCs/>
          <w:color w:val="000000"/>
          <w:sz w:val="28"/>
          <w:szCs w:val="28"/>
          <w:lang w:eastAsia="en-US"/>
        </w:rPr>
        <w:t>УЧЕБНОЙ И ПРОИЗВОДСТВЕННОЙ ПРАКТИКЕ</w:t>
      </w:r>
    </w:p>
    <w:p w:rsidR="00114F36" w:rsidRPr="00114F36" w:rsidRDefault="00114F36" w:rsidP="00114F36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14F36" w:rsidRPr="00114F36" w:rsidRDefault="00B23D4C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 промежуточной аттестации по учебной и производственной практике</w:t>
      </w:r>
      <w:r w:rsidR="00A45C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– дифференцированный </w:t>
      </w:r>
      <w:r w:rsidR="00A45C75">
        <w:rPr>
          <w:rFonts w:eastAsia="Calibri"/>
          <w:color w:val="000000"/>
          <w:sz w:val="28"/>
          <w:szCs w:val="28"/>
          <w:lang w:eastAsia="en-US"/>
        </w:rPr>
        <w:t>зачё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 w:rsidR="00114F36" w:rsidRPr="00114F3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14F36" w:rsidRPr="00114F36" w:rsidRDefault="00B23D4C" w:rsidP="00114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оценки по результатам</w:t>
      </w:r>
      <w:r w:rsidR="00114F36" w:rsidRPr="00114F36">
        <w:rPr>
          <w:sz w:val="28"/>
          <w:szCs w:val="28"/>
        </w:rPr>
        <w:t xml:space="preserve"> прохождения </w:t>
      </w:r>
      <w:r w:rsidR="00A45C75">
        <w:rPr>
          <w:sz w:val="28"/>
          <w:szCs w:val="28"/>
        </w:rPr>
        <w:t xml:space="preserve">учебной и производственной </w:t>
      </w:r>
      <w:r w:rsidR="00114F36" w:rsidRPr="00114F36">
        <w:rPr>
          <w:sz w:val="28"/>
          <w:szCs w:val="28"/>
        </w:rPr>
        <w:t xml:space="preserve">практики являются </w:t>
      </w:r>
      <w:r w:rsidR="00FE6E7C">
        <w:rPr>
          <w:sz w:val="28"/>
          <w:szCs w:val="28"/>
        </w:rPr>
        <w:t xml:space="preserve">сформированные </w:t>
      </w:r>
      <w:r w:rsidR="00114F36" w:rsidRPr="00114F36">
        <w:rPr>
          <w:sz w:val="28"/>
          <w:szCs w:val="28"/>
        </w:rPr>
        <w:t>умения</w:t>
      </w:r>
      <w:r w:rsidR="00FE6E7C">
        <w:rPr>
          <w:sz w:val="28"/>
          <w:szCs w:val="28"/>
        </w:rPr>
        <w:t xml:space="preserve"> и</w:t>
      </w:r>
      <w:r w:rsidR="00114F36" w:rsidRPr="00114F36">
        <w:rPr>
          <w:sz w:val="28"/>
          <w:szCs w:val="28"/>
        </w:rPr>
        <w:t xml:space="preserve"> приобретенный практический опыт</w:t>
      </w:r>
      <w:r w:rsidR="00FE6E7C">
        <w:rPr>
          <w:sz w:val="28"/>
          <w:szCs w:val="28"/>
        </w:rPr>
        <w:t xml:space="preserve"> </w:t>
      </w:r>
      <w:proofErr w:type="gramStart"/>
      <w:r w:rsidR="00FE6E7C">
        <w:rPr>
          <w:sz w:val="28"/>
          <w:szCs w:val="28"/>
        </w:rPr>
        <w:t>в рамках</w:t>
      </w:r>
      <w:proofErr w:type="gramEnd"/>
      <w:r w:rsidR="00FE6E7C">
        <w:rPr>
          <w:sz w:val="28"/>
          <w:szCs w:val="28"/>
        </w:rPr>
        <w:t xml:space="preserve"> формируемых</w:t>
      </w:r>
      <w:r w:rsidR="00114F36" w:rsidRPr="00114F36">
        <w:rPr>
          <w:sz w:val="28"/>
          <w:szCs w:val="28"/>
        </w:rPr>
        <w:t xml:space="preserve"> ПК и ОК. </w:t>
      </w:r>
    </w:p>
    <w:p w:rsidR="00A45C75" w:rsidRPr="0078777E" w:rsidRDefault="00A45C75" w:rsidP="00114F36">
      <w:pPr>
        <w:ind w:firstLine="708"/>
        <w:jc w:val="both"/>
        <w:rPr>
          <w:b/>
          <w:sz w:val="28"/>
          <w:szCs w:val="28"/>
          <w:highlight w:val="yellow"/>
        </w:rPr>
      </w:pPr>
    </w:p>
    <w:p w:rsidR="0078777E" w:rsidRPr="00664155" w:rsidRDefault="0078777E" w:rsidP="0078777E">
      <w:pPr>
        <w:jc w:val="center"/>
        <w:rPr>
          <w:b/>
          <w:sz w:val="28"/>
          <w:szCs w:val="28"/>
        </w:rPr>
      </w:pPr>
      <w:r w:rsidRPr="00664155">
        <w:rPr>
          <w:b/>
          <w:sz w:val="28"/>
          <w:szCs w:val="28"/>
        </w:rPr>
        <w:t>Учебная практика</w:t>
      </w:r>
    </w:p>
    <w:p w:rsidR="0078777E" w:rsidRDefault="0078777E" w:rsidP="00114F36">
      <w:pPr>
        <w:ind w:firstLine="708"/>
        <w:jc w:val="both"/>
        <w:rPr>
          <w:sz w:val="28"/>
          <w:szCs w:val="28"/>
          <w:highlight w:val="yellow"/>
        </w:rPr>
      </w:pPr>
    </w:p>
    <w:p w:rsidR="00114F36" w:rsidRDefault="00A45C75" w:rsidP="00114F36">
      <w:pPr>
        <w:ind w:firstLine="708"/>
        <w:jc w:val="both"/>
        <w:rPr>
          <w:sz w:val="28"/>
          <w:szCs w:val="28"/>
        </w:rPr>
      </w:pPr>
      <w:r w:rsidRPr="0078777E">
        <w:rPr>
          <w:sz w:val="28"/>
          <w:szCs w:val="28"/>
        </w:rPr>
        <w:t>Дифференцированный зачё</w:t>
      </w:r>
      <w:r w:rsidR="00114F36" w:rsidRPr="0078777E">
        <w:rPr>
          <w:sz w:val="28"/>
          <w:szCs w:val="28"/>
        </w:rPr>
        <w:t xml:space="preserve">т по учебной практике проходит в </w:t>
      </w:r>
      <w:r w:rsidR="00FE6E7C" w:rsidRPr="0078777E">
        <w:rPr>
          <w:sz w:val="28"/>
          <w:szCs w:val="28"/>
        </w:rPr>
        <w:t>виде</w:t>
      </w:r>
      <w:r w:rsidR="00114F36" w:rsidRPr="0078777E">
        <w:rPr>
          <w:sz w:val="28"/>
          <w:szCs w:val="28"/>
        </w:rPr>
        <w:t xml:space="preserve"> </w:t>
      </w:r>
      <w:r w:rsidR="00FE6E7C" w:rsidRPr="0078777E">
        <w:rPr>
          <w:sz w:val="28"/>
          <w:szCs w:val="28"/>
        </w:rPr>
        <w:t>_____</w:t>
      </w:r>
      <w:r w:rsidR="009C1DE5">
        <w:rPr>
          <w:sz w:val="28"/>
          <w:szCs w:val="28"/>
        </w:rPr>
        <w:t>_______________</w:t>
      </w:r>
      <w:r w:rsidR="00FE6E7C" w:rsidRPr="0078777E">
        <w:rPr>
          <w:sz w:val="28"/>
          <w:szCs w:val="28"/>
        </w:rPr>
        <w:t>__</w:t>
      </w:r>
      <w:r w:rsidR="00114F36" w:rsidRPr="0078777E">
        <w:rPr>
          <w:sz w:val="28"/>
          <w:szCs w:val="28"/>
        </w:rPr>
        <w:t xml:space="preserve"> (</w:t>
      </w:r>
      <w:r w:rsidR="00114F36" w:rsidRPr="0078777E">
        <w:rPr>
          <w:i/>
          <w:sz w:val="28"/>
          <w:szCs w:val="28"/>
        </w:rPr>
        <w:t>выполнения</w:t>
      </w:r>
      <w:r w:rsidR="00FE6E7C" w:rsidRPr="0078777E">
        <w:rPr>
          <w:i/>
          <w:sz w:val="28"/>
          <w:szCs w:val="28"/>
        </w:rPr>
        <w:t xml:space="preserve"> комплексной практической</w:t>
      </w:r>
      <w:r w:rsidR="00114F36" w:rsidRPr="0078777E">
        <w:rPr>
          <w:i/>
          <w:sz w:val="28"/>
          <w:szCs w:val="28"/>
        </w:rPr>
        <w:t xml:space="preserve"> работ</w:t>
      </w:r>
      <w:r w:rsidRPr="0078777E">
        <w:rPr>
          <w:i/>
          <w:sz w:val="28"/>
          <w:szCs w:val="28"/>
        </w:rPr>
        <w:t>ы, защиты отчё</w:t>
      </w:r>
      <w:r w:rsidR="00FE6E7C" w:rsidRPr="0078777E">
        <w:rPr>
          <w:i/>
          <w:sz w:val="28"/>
          <w:szCs w:val="28"/>
        </w:rPr>
        <w:t>та и др.</w:t>
      </w:r>
      <w:r w:rsidR="00114F36" w:rsidRPr="0078777E">
        <w:rPr>
          <w:sz w:val="28"/>
          <w:szCs w:val="28"/>
        </w:rPr>
        <w:t>).</w:t>
      </w:r>
    </w:p>
    <w:p w:rsidR="00A45C75" w:rsidRDefault="00A45C75" w:rsidP="00114F3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Время на проведение дифференцированного зачёта – __ академических часов.</w:t>
      </w:r>
    </w:p>
    <w:p w:rsidR="00A45C75" w:rsidRPr="0078777E" w:rsidRDefault="00A45C75" w:rsidP="00A45C75">
      <w:pPr>
        <w:spacing w:after="24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проведении дифференцированного зачёта предусмотрено использование следующих инструментов и оборудования: *указываются </w:t>
      </w:r>
      <w:r w:rsidRPr="0078777E">
        <w:rPr>
          <w:i/>
          <w:sz w:val="28"/>
          <w:szCs w:val="28"/>
        </w:rPr>
        <w:t>необходимые материалы, инструменты и оборудование.</w:t>
      </w:r>
    </w:p>
    <w:p w:rsidR="00114F36" w:rsidRPr="00114F36" w:rsidRDefault="00114F36" w:rsidP="00114F36">
      <w:pPr>
        <w:ind w:firstLine="708"/>
        <w:jc w:val="both"/>
        <w:rPr>
          <w:sz w:val="28"/>
          <w:szCs w:val="28"/>
        </w:rPr>
      </w:pPr>
    </w:p>
    <w:p w:rsidR="00114F36" w:rsidRPr="00114F36" w:rsidRDefault="00114F36" w:rsidP="00114F36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14F36">
        <w:rPr>
          <w:rFonts w:eastAsia="Calibri"/>
          <w:b/>
          <w:color w:val="000000"/>
          <w:sz w:val="28"/>
          <w:szCs w:val="28"/>
          <w:lang w:eastAsia="en-US"/>
        </w:rPr>
        <w:t xml:space="preserve">Таблица 3. Приобретенный практический опыт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260"/>
        <w:gridCol w:w="2381"/>
        <w:gridCol w:w="2268"/>
      </w:tblGrid>
      <w:tr w:rsidR="00114F36" w:rsidRPr="00114F36" w:rsidTr="004801E1">
        <w:trPr>
          <w:trHeight w:val="615"/>
        </w:trPr>
        <w:tc>
          <w:tcPr>
            <w:tcW w:w="1589" w:type="dxa"/>
            <w:hideMark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 xml:space="preserve">Код и формулировка </w:t>
            </w:r>
          </w:p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ПК и ОК</w:t>
            </w:r>
          </w:p>
        </w:tc>
        <w:tc>
          <w:tcPr>
            <w:tcW w:w="3260" w:type="dxa"/>
          </w:tcPr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  <w:r w:rsidRPr="00114F36">
              <w:rPr>
                <w:b/>
              </w:rPr>
              <w:t xml:space="preserve"> Практический опыт</w:t>
            </w:r>
          </w:p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14F36">
              <w:rPr>
                <w:bCs/>
                <w:i/>
              </w:rPr>
              <w:t>Заполняется в соответствии с ФГОС или рабочей программой</w:t>
            </w:r>
          </w:p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  <w:r w:rsidRPr="00114F36">
              <w:rPr>
                <w:b/>
              </w:rPr>
              <w:t>Виды работ по практикам</w:t>
            </w:r>
          </w:p>
        </w:tc>
        <w:tc>
          <w:tcPr>
            <w:tcW w:w="2268" w:type="dxa"/>
          </w:tcPr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  <w:r w:rsidRPr="00114F36">
              <w:rPr>
                <w:b/>
              </w:rPr>
              <w:t>Основные показатели оценки результата</w:t>
            </w:r>
          </w:p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14F36" w:rsidRPr="00114F36" w:rsidTr="004801E1">
        <w:trPr>
          <w:trHeight w:val="675"/>
        </w:trPr>
        <w:tc>
          <w:tcPr>
            <w:tcW w:w="1589" w:type="dxa"/>
            <w:hideMark/>
          </w:tcPr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14F36">
              <w:t>ПК ……</w:t>
            </w:r>
          </w:p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14F36">
              <w:t>ОК ……</w:t>
            </w:r>
          </w:p>
        </w:tc>
        <w:tc>
          <w:tcPr>
            <w:tcW w:w="3260" w:type="dxa"/>
          </w:tcPr>
          <w:p w:rsidR="00114F36" w:rsidRPr="00114F36" w:rsidRDefault="00114F36" w:rsidP="00114F36">
            <w:pPr>
              <w:ind w:left="33"/>
              <w:jc w:val="both"/>
              <w:rPr>
                <w:b/>
                <w:szCs w:val="28"/>
              </w:rPr>
            </w:pPr>
            <w:r w:rsidRPr="00114F36">
              <w:rPr>
                <w:b/>
                <w:szCs w:val="28"/>
              </w:rPr>
              <w:t>Иметь практический опыт:</w:t>
            </w:r>
          </w:p>
          <w:p w:rsidR="00114F36" w:rsidRPr="00114F36" w:rsidRDefault="00114F36" w:rsidP="00114F36">
            <w:pPr>
              <w:ind w:left="33" w:right="-76"/>
              <w:jc w:val="both"/>
              <w:rPr>
                <w:szCs w:val="28"/>
              </w:rPr>
            </w:pPr>
          </w:p>
        </w:tc>
        <w:tc>
          <w:tcPr>
            <w:tcW w:w="2381" w:type="dxa"/>
          </w:tcPr>
          <w:p w:rsidR="00114F36" w:rsidRPr="00114F36" w:rsidRDefault="00114F36" w:rsidP="00114F3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14F36" w:rsidRPr="00114F36" w:rsidRDefault="00114F36" w:rsidP="00114F36">
            <w:pPr>
              <w:contextualSpacing/>
              <w:jc w:val="both"/>
              <w:rPr>
                <w:szCs w:val="28"/>
              </w:rPr>
            </w:pPr>
          </w:p>
        </w:tc>
      </w:tr>
      <w:tr w:rsidR="00114F36" w:rsidRPr="00114F36" w:rsidTr="004801E1">
        <w:trPr>
          <w:trHeight w:val="690"/>
        </w:trPr>
        <w:tc>
          <w:tcPr>
            <w:tcW w:w="1589" w:type="dxa"/>
          </w:tcPr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3260" w:type="dxa"/>
          </w:tcPr>
          <w:p w:rsidR="00114F36" w:rsidRPr="00114F36" w:rsidRDefault="00114F36" w:rsidP="00114F36">
            <w:pPr>
              <w:ind w:left="33" w:right="-76"/>
              <w:jc w:val="both"/>
              <w:rPr>
                <w:b/>
                <w:szCs w:val="28"/>
              </w:rPr>
            </w:pPr>
            <w:r w:rsidRPr="00114F36">
              <w:rPr>
                <w:b/>
                <w:szCs w:val="28"/>
              </w:rPr>
              <w:t>Уметь:</w:t>
            </w:r>
          </w:p>
          <w:p w:rsidR="00114F36" w:rsidRPr="00114F36" w:rsidRDefault="00114F36" w:rsidP="00114F36">
            <w:pPr>
              <w:ind w:left="33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114F36" w:rsidRPr="00114F36" w:rsidRDefault="00114F36" w:rsidP="00114F3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114F36" w:rsidRPr="00114F36" w:rsidRDefault="00114F36" w:rsidP="00114F36">
            <w:pPr>
              <w:contextualSpacing/>
              <w:jc w:val="both"/>
              <w:rPr>
                <w:szCs w:val="28"/>
              </w:rPr>
            </w:pPr>
          </w:p>
        </w:tc>
      </w:tr>
    </w:tbl>
    <w:p w:rsidR="00114F36" w:rsidRPr="00114F36" w:rsidRDefault="00114F36" w:rsidP="0011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4F36" w:rsidRPr="00114F36" w:rsidRDefault="00114F36" w:rsidP="00114F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t>3.1. Критерии оценивания</w:t>
      </w: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4F36">
        <w:rPr>
          <w:rFonts w:eastAsia="Calibri"/>
          <w:color w:val="000000"/>
          <w:sz w:val="28"/>
          <w:szCs w:val="28"/>
          <w:lang w:eastAsia="en-US"/>
        </w:rPr>
        <w:t xml:space="preserve">При проведении дифференцированного зачета по учебной практике уровень подготовки обучающегося оценивается по </w:t>
      </w:r>
      <w:proofErr w:type="spellStart"/>
      <w:r w:rsidRPr="00114F36">
        <w:rPr>
          <w:rFonts w:eastAsia="Calibri"/>
          <w:color w:val="000000"/>
          <w:sz w:val="28"/>
          <w:szCs w:val="28"/>
          <w:lang w:eastAsia="en-US"/>
        </w:rPr>
        <w:t>пятибальной</w:t>
      </w:r>
      <w:proofErr w:type="spellEnd"/>
      <w:r w:rsidRPr="00114F36">
        <w:rPr>
          <w:rFonts w:eastAsia="Calibri"/>
          <w:color w:val="000000"/>
          <w:sz w:val="28"/>
          <w:szCs w:val="28"/>
          <w:lang w:eastAsia="en-US"/>
        </w:rPr>
        <w:t xml:space="preserve"> системе.  </w:t>
      </w: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lang w:eastAsia="en-US"/>
        </w:rPr>
      </w:pPr>
      <w:r w:rsidRPr="00114F36">
        <w:rPr>
          <w:rFonts w:eastAsia="Calibri"/>
          <w:i/>
          <w:color w:val="000000"/>
          <w:lang w:eastAsia="en-US"/>
        </w:rPr>
        <w:lastRenderedPageBreak/>
        <w:t>Критерии оценки разрабатывает преподаватель самостоятельно в зависимости от вида оценочного материал для дифференцированного зачета.</w:t>
      </w: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Style w:val="110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>Шкала оценивания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 xml:space="preserve">Критерии оценивания </w:t>
            </w:r>
            <w:r w:rsidRPr="00114F36">
              <w:rPr>
                <w:bCs/>
                <w:i/>
                <w:color w:val="000000"/>
                <w:szCs w:val="28"/>
              </w:rPr>
              <w:t xml:space="preserve"> </w:t>
            </w: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«отлично»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«хорошо»: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«неудовлетворительно»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</w:tbl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78777E" w:rsidRDefault="0078777E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8777E" w:rsidRPr="0078777E" w:rsidRDefault="0078777E" w:rsidP="007877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777E">
        <w:rPr>
          <w:rFonts w:eastAsia="Calibri"/>
          <w:b/>
          <w:color w:val="000000"/>
          <w:sz w:val="28"/>
          <w:szCs w:val="28"/>
          <w:lang w:eastAsia="en-US"/>
        </w:rPr>
        <w:t>Производственная практика</w:t>
      </w:r>
    </w:p>
    <w:p w:rsidR="0078777E" w:rsidRDefault="0078777E" w:rsidP="0078777E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8777E" w:rsidRPr="0078777E" w:rsidRDefault="0078777E" w:rsidP="007877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77E">
        <w:rPr>
          <w:rFonts w:eastAsia="Calibri"/>
          <w:color w:val="000000"/>
          <w:sz w:val="28"/>
          <w:szCs w:val="28"/>
          <w:lang w:eastAsia="en-US"/>
        </w:rPr>
        <w:t xml:space="preserve">Дифференцированный зачет по производственной практике проводится в виде собеседования по предоставленному отчету с учетом предоставленных документов с места прохождения производственной практики (аттестационный лист, характеристика и т.п.). </w:t>
      </w:r>
    </w:p>
    <w:p w:rsidR="0078777E" w:rsidRPr="0078777E" w:rsidRDefault="0078777E" w:rsidP="007877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77E">
        <w:rPr>
          <w:rFonts w:eastAsia="Calibri"/>
          <w:i/>
          <w:color w:val="000000"/>
          <w:sz w:val="28"/>
          <w:szCs w:val="28"/>
          <w:lang w:eastAsia="en-US"/>
        </w:rPr>
        <w:t>Время на проведение дифференцированного зачёта – 15 минут на обучающегося.</w:t>
      </w:r>
    </w:p>
    <w:p w:rsidR="0078777E" w:rsidRDefault="0078777E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114F36">
        <w:rPr>
          <w:rFonts w:eastAsia="Calibri"/>
          <w:color w:val="000000"/>
          <w:sz w:val="28"/>
          <w:szCs w:val="28"/>
          <w:lang w:eastAsia="en-US"/>
        </w:rPr>
        <w:t xml:space="preserve">Оценка за дифференцированный зачет по производственной практике определяется как средний балл за представленные материалы с практики и ответы на контрольные вопросы. Оценка выставляется по 5-ти балльной шкале. </w:t>
      </w:r>
      <w:r w:rsidRPr="00114F36">
        <w:rPr>
          <w:rFonts w:eastAsia="Calibri"/>
          <w:i/>
          <w:color w:val="000000"/>
          <w:lang w:eastAsia="en-US"/>
        </w:rPr>
        <w:t>Критерии оценки разрабатывает преподаватель самостоятельно</w:t>
      </w:r>
      <w:r w:rsidRPr="00114F36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</w:p>
    <w:p w:rsidR="00114F36" w:rsidRPr="00114F36" w:rsidRDefault="00114F36" w:rsidP="00114F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10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>Шкала оценивания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 xml:space="preserve">Критерии оценивания </w:t>
            </w:r>
            <w:r w:rsidRPr="00114F36">
              <w:rPr>
                <w:bCs/>
                <w:i/>
                <w:color w:val="000000"/>
                <w:szCs w:val="28"/>
              </w:rPr>
              <w:t xml:space="preserve"> </w:t>
            </w: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«отлично»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«хорошо»: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D4023E">
        <w:tc>
          <w:tcPr>
            <w:tcW w:w="43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«неудовлетворительно»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</w:tbl>
    <w:p w:rsidR="00F44FB0" w:rsidRDefault="00F44FB0">
      <w:pPr>
        <w:rPr>
          <w:b/>
          <w:sz w:val="28"/>
          <w:szCs w:val="28"/>
        </w:rPr>
      </w:pPr>
      <w:bookmarkStart w:id="3" w:name="_Toc307286512"/>
      <w:bookmarkStart w:id="4" w:name="_Toc307288328"/>
    </w:p>
    <w:p w:rsidR="00C20B5E" w:rsidRDefault="00C20B5E">
      <w:pPr>
        <w:rPr>
          <w:b/>
          <w:sz w:val="28"/>
          <w:szCs w:val="28"/>
        </w:rPr>
      </w:pPr>
    </w:p>
    <w:p w:rsidR="00C20B5E" w:rsidRDefault="00C20B5E">
      <w:pPr>
        <w:rPr>
          <w:b/>
          <w:sz w:val="28"/>
          <w:szCs w:val="28"/>
        </w:rPr>
      </w:pPr>
    </w:p>
    <w:bookmarkEnd w:id="3"/>
    <w:bookmarkEnd w:id="4"/>
    <w:p w:rsidR="00F44FB0" w:rsidRPr="00D56BD3" w:rsidRDefault="00D56BD3" w:rsidP="00D56B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14F36" w:rsidRPr="00D56BD3">
        <w:rPr>
          <w:b/>
          <w:sz w:val="28"/>
          <w:szCs w:val="28"/>
        </w:rPr>
        <w:t>ОЦЕНКА СФОРМИРОВАННОСТИ ОБЩИХ И ПРОФЕССИОНАЛЬНЫХ КОМПЕТЕНЦИЙ ПО ВИДУ ПРОФЕССИОНАЛЬНОЙ ДЕЯТЕЛЬНОСТИ В ФОРМЕ</w:t>
      </w:r>
      <w:r w:rsidR="00F44FB0" w:rsidRPr="00D56BD3">
        <w:rPr>
          <w:b/>
          <w:sz w:val="28"/>
          <w:szCs w:val="28"/>
        </w:rPr>
        <w:t xml:space="preserve"> </w:t>
      </w:r>
    </w:p>
    <w:p w:rsidR="00114F36" w:rsidRPr="00F44FB0" w:rsidRDefault="00114F36" w:rsidP="00F44FB0">
      <w:pPr>
        <w:pStyle w:val="a5"/>
        <w:jc w:val="center"/>
        <w:rPr>
          <w:sz w:val="28"/>
          <w:szCs w:val="28"/>
        </w:rPr>
      </w:pPr>
      <w:r w:rsidRPr="00F44FB0">
        <w:rPr>
          <w:b/>
          <w:sz w:val="28"/>
          <w:szCs w:val="28"/>
        </w:rPr>
        <w:t>ЭКЗАМЕНА ПО МОДУЛЮ</w:t>
      </w:r>
    </w:p>
    <w:p w:rsidR="00114F36" w:rsidRPr="00114F36" w:rsidRDefault="00114F36" w:rsidP="00114F36">
      <w:pPr>
        <w:ind w:firstLine="709"/>
        <w:jc w:val="center"/>
        <w:rPr>
          <w:sz w:val="28"/>
          <w:szCs w:val="28"/>
        </w:rPr>
      </w:pPr>
    </w:p>
    <w:p w:rsidR="00D56BD3" w:rsidRDefault="00D56BD3" w:rsidP="0011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114F36" w:rsidRPr="00114F36">
        <w:rPr>
          <w:sz w:val="28"/>
          <w:szCs w:val="28"/>
        </w:rPr>
        <w:t xml:space="preserve">Экзамен по </w:t>
      </w:r>
      <w:r>
        <w:rPr>
          <w:sz w:val="28"/>
          <w:szCs w:val="28"/>
        </w:rPr>
        <w:t xml:space="preserve">профессиональному модулю </w:t>
      </w:r>
      <w:r w:rsidRPr="00114F36">
        <w:rPr>
          <w:sz w:val="28"/>
          <w:szCs w:val="28"/>
        </w:rPr>
        <w:t>ПМ.0</w:t>
      </w:r>
      <w:r w:rsidRPr="00114F36">
        <w:rPr>
          <w:sz w:val="28"/>
          <w:szCs w:val="28"/>
          <w:lang w:val="en-US"/>
        </w:rPr>
        <w:t>n</w:t>
      </w:r>
      <w:r w:rsidRPr="00114F3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</w:t>
      </w:r>
      <w:r w:rsidRPr="00114F36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 </w:t>
      </w:r>
    </w:p>
    <w:p w:rsidR="00D56BD3" w:rsidRPr="00114F36" w:rsidRDefault="00D56BD3" w:rsidP="00D56BD3">
      <w:pPr>
        <w:ind w:firstLine="709"/>
        <w:jc w:val="both"/>
        <w:rPr>
          <w:i/>
        </w:rPr>
      </w:pPr>
      <w:r w:rsidRPr="00114F36">
        <w:rPr>
          <w:i/>
        </w:rPr>
        <w:t xml:space="preserve">                                                                       </w:t>
      </w:r>
      <w:r>
        <w:rPr>
          <w:i/>
        </w:rPr>
        <w:t xml:space="preserve">                 </w:t>
      </w:r>
      <w:r w:rsidRPr="00114F36">
        <w:rPr>
          <w:i/>
        </w:rPr>
        <w:t xml:space="preserve">               (наименование модуля)</w:t>
      </w:r>
    </w:p>
    <w:p w:rsidR="00D56BD3" w:rsidRDefault="00D56BD3" w:rsidP="00D56B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целью оценки</w:t>
      </w:r>
      <w:r w:rsidR="00114F36" w:rsidRPr="00114F36">
        <w:rPr>
          <w:sz w:val="28"/>
          <w:szCs w:val="28"/>
        </w:rPr>
        <w:t xml:space="preserve"> </w:t>
      </w:r>
      <w:r w:rsidR="00114F36" w:rsidRPr="00664155">
        <w:rPr>
          <w:sz w:val="28"/>
          <w:szCs w:val="28"/>
        </w:rPr>
        <w:t xml:space="preserve">освоения </w:t>
      </w:r>
      <w:r w:rsidRPr="00664155">
        <w:rPr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по виду профессиональной деятельности: _____________________________________. </w:t>
      </w:r>
    </w:p>
    <w:p w:rsidR="00114F36" w:rsidRPr="00114F36" w:rsidRDefault="00D56BD3" w:rsidP="00D56BD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Форма проведения экзамена по профессиональному модулю – практическое решение ситуационной задачи.</w:t>
      </w:r>
      <w:r w:rsidR="00114F36" w:rsidRPr="00114F36">
        <w:rPr>
          <w:sz w:val="28"/>
          <w:szCs w:val="28"/>
        </w:rPr>
        <w:t xml:space="preserve"> </w:t>
      </w:r>
    </w:p>
    <w:p w:rsidR="00114F36" w:rsidRPr="00D56BD3" w:rsidRDefault="00D56BD3" w:rsidP="00114F36">
      <w:pPr>
        <w:ind w:firstLine="709"/>
        <w:jc w:val="both"/>
        <w:rPr>
          <w:sz w:val="28"/>
          <w:szCs w:val="28"/>
        </w:rPr>
      </w:pPr>
      <w:r w:rsidRPr="00D56BD3">
        <w:rPr>
          <w:sz w:val="28"/>
          <w:szCs w:val="28"/>
        </w:rPr>
        <w:t>Форма предоставления материала</w:t>
      </w:r>
      <w:r>
        <w:rPr>
          <w:sz w:val="28"/>
          <w:szCs w:val="28"/>
        </w:rPr>
        <w:t xml:space="preserve"> ситуационной задачи</w:t>
      </w:r>
      <w:r w:rsidR="00114F36" w:rsidRPr="00D56BD3">
        <w:rPr>
          <w:sz w:val="28"/>
          <w:szCs w:val="28"/>
        </w:rPr>
        <w:t>: ______</w:t>
      </w:r>
      <w:r w:rsidRPr="00D56BD3">
        <w:rPr>
          <w:sz w:val="28"/>
          <w:szCs w:val="28"/>
        </w:rPr>
        <w:t>____________________</w:t>
      </w:r>
      <w:r w:rsidR="00114F36" w:rsidRPr="00D56BD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114F36" w:rsidRPr="00D56BD3">
        <w:rPr>
          <w:sz w:val="28"/>
          <w:szCs w:val="28"/>
        </w:rPr>
        <w:t>_____</w:t>
      </w:r>
    </w:p>
    <w:p w:rsidR="00114F36" w:rsidRPr="00114F36" w:rsidRDefault="00D56BD3" w:rsidP="00114F36">
      <w:pPr>
        <w:ind w:firstLine="709"/>
        <w:jc w:val="both"/>
        <w:rPr>
          <w:i/>
        </w:rPr>
      </w:pPr>
      <w:r>
        <w:rPr>
          <w:i/>
        </w:rPr>
        <w:t>ф</w:t>
      </w:r>
      <w:r w:rsidR="00114F36" w:rsidRPr="00D56BD3">
        <w:rPr>
          <w:i/>
        </w:rPr>
        <w:t xml:space="preserve">орма предоставления материала (билеты, задания, </w:t>
      </w:r>
      <w:proofErr w:type="spellStart"/>
      <w:r>
        <w:rPr>
          <w:i/>
        </w:rPr>
        <w:t>вариантивность</w:t>
      </w:r>
      <w:proofErr w:type="spellEnd"/>
      <w:r w:rsidR="00114F36" w:rsidRPr="00D56BD3">
        <w:rPr>
          <w:i/>
        </w:rPr>
        <w:t xml:space="preserve"> и т. д.)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 xml:space="preserve">Для вынесения положительного заключения об освоении ВПД, необходимо подтверждение </w:t>
      </w:r>
      <w:proofErr w:type="spellStart"/>
      <w:r w:rsidRPr="00114F36">
        <w:rPr>
          <w:sz w:val="28"/>
          <w:szCs w:val="28"/>
        </w:rPr>
        <w:t>сформированности</w:t>
      </w:r>
      <w:proofErr w:type="spellEnd"/>
      <w:r w:rsidRPr="00114F36">
        <w:rPr>
          <w:sz w:val="28"/>
          <w:szCs w:val="28"/>
        </w:rPr>
        <w:t xml:space="preserve"> всех компетенций, перечисленных в программе профессионального модуля.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114F36" w:rsidRPr="00114F36" w:rsidRDefault="00114F36" w:rsidP="00114F36">
      <w:pPr>
        <w:ind w:firstLine="709"/>
        <w:jc w:val="center"/>
        <w:rPr>
          <w:i/>
        </w:rPr>
      </w:pPr>
    </w:p>
    <w:p w:rsidR="00114F36" w:rsidRDefault="00114F36" w:rsidP="00114F36">
      <w:pPr>
        <w:ind w:firstLine="709"/>
        <w:jc w:val="both"/>
        <w:rPr>
          <w:sz w:val="28"/>
          <w:szCs w:val="28"/>
        </w:rPr>
      </w:pPr>
    </w:p>
    <w:p w:rsidR="00C20B5E" w:rsidRPr="00114F36" w:rsidRDefault="00C20B5E" w:rsidP="00114F36">
      <w:pPr>
        <w:ind w:firstLine="709"/>
        <w:jc w:val="both"/>
        <w:rPr>
          <w:sz w:val="28"/>
          <w:szCs w:val="28"/>
        </w:rPr>
      </w:pPr>
    </w:p>
    <w:p w:rsidR="00114F36" w:rsidRDefault="00114F36" w:rsidP="00114F36">
      <w:pPr>
        <w:jc w:val="both"/>
        <w:rPr>
          <w:b/>
          <w:sz w:val="28"/>
          <w:szCs w:val="28"/>
        </w:rPr>
      </w:pPr>
      <w:r w:rsidRPr="00114F36">
        <w:rPr>
          <w:b/>
          <w:sz w:val="28"/>
          <w:szCs w:val="28"/>
        </w:rPr>
        <w:t xml:space="preserve">Таблица 4. Оценка </w:t>
      </w:r>
      <w:proofErr w:type="spellStart"/>
      <w:r w:rsidRPr="00114F36">
        <w:rPr>
          <w:b/>
          <w:sz w:val="28"/>
          <w:szCs w:val="28"/>
        </w:rPr>
        <w:t>сформированности</w:t>
      </w:r>
      <w:proofErr w:type="spellEnd"/>
      <w:r w:rsidRPr="00114F36">
        <w:rPr>
          <w:b/>
          <w:sz w:val="28"/>
          <w:szCs w:val="28"/>
        </w:rPr>
        <w:t xml:space="preserve"> и профессиональных компетенций </w:t>
      </w:r>
    </w:p>
    <w:p w:rsidR="00C20B5E" w:rsidRPr="00114F36" w:rsidRDefault="00C20B5E" w:rsidP="00114F36">
      <w:pPr>
        <w:jc w:val="both"/>
        <w:rPr>
          <w:b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3686"/>
      </w:tblGrid>
      <w:tr w:rsidR="00114F36" w:rsidRPr="00114F36" w:rsidTr="004801E1">
        <w:trPr>
          <w:trHeight w:val="615"/>
        </w:trPr>
        <w:tc>
          <w:tcPr>
            <w:tcW w:w="2127" w:type="dxa"/>
            <w:hideMark/>
          </w:tcPr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 xml:space="preserve">Код и формулировка </w:t>
            </w:r>
          </w:p>
          <w:p w:rsidR="00114F36" w:rsidRPr="00114F36" w:rsidRDefault="00114F36" w:rsidP="00114F36">
            <w:pPr>
              <w:jc w:val="center"/>
              <w:rPr>
                <w:b/>
                <w:bCs/>
              </w:rPr>
            </w:pPr>
            <w:r w:rsidRPr="00114F36">
              <w:rPr>
                <w:b/>
                <w:bCs/>
              </w:rPr>
              <w:t>ПК и ОК</w:t>
            </w:r>
          </w:p>
        </w:tc>
        <w:tc>
          <w:tcPr>
            <w:tcW w:w="4394" w:type="dxa"/>
          </w:tcPr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  <w:r w:rsidRPr="00114F36">
              <w:rPr>
                <w:b/>
              </w:rPr>
              <w:t>Содержание заданий для экзамена по модулю</w:t>
            </w:r>
          </w:p>
        </w:tc>
        <w:tc>
          <w:tcPr>
            <w:tcW w:w="3686" w:type="dxa"/>
          </w:tcPr>
          <w:p w:rsidR="00114F36" w:rsidRPr="00114F36" w:rsidRDefault="00114F36" w:rsidP="00114F36">
            <w:pPr>
              <w:spacing w:line="276" w:lineRule="auto"/>
              <w:jc w:val="center"/>
              <w:rPr>
                <w:b/>
              </w:rPr>
            </w:pPr>
            <w:r w:rsidRPr="00114F36">
              <w:rPr>
                <w:b/>
              </w:rPr>
              <w:t>Основные показатели оценки результата (освоен/не освоен)</w:t>
            </w:r>
          </w:p>
        </w:tc>
      </w:tr>
      <w:tr w:rsidR="00114F36" w:rsidRPr="00114F36" w:rsidTr="004801E1">
        <w:trPr>
          <w:trHeight w:val="356"/>
        </w:trPr>
        <w:tc>
          <w:tcPr>
            <w:tcW w:w="2127" w:type="dxa"/>
            <w:hideMark/>
          </w:tcPr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14F36">
              <w:t>ПК …</w:t>
            </w:r>
          </w:p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4394" w:type="dxa"/>
          </w:tcPr>
          <w:p w:rsidR="00114F36" w:rsidRPr="00114F36" w:rsidRDefault="00114F36" w:rsidP="00114F3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14F36" w:rsidRPr="00114F36" w:rsidRDefault="00114F36" w:rsidP="00114F36">
            <w:pPr>
              <w:contextualSpacing/>
              <w:jc w:val="both"/>
              <w:rPr>
                <w:szCs w:val="28"/>
              </w:rPr>
            </w:pPr>
          </w:p>
        </w:tc>
      </w:tr>
      <w:tr w:rsidR="00114F36" w:rsidRPr="00114F36" w:rsidTr="00664155">
        <w:trPr>
          <w:trHeight w:val="668"/>
        </w:trPr>
        <w:tc>
          <w:tcPr>
            <w:tcW w:w="2127" w:type="dxa"/>
            <w:hideMark/>
          </w:tcPr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114F36">
              <w:t>ПК …</w:t>
            </w:r>
          </w:p>
          <w:p w:rsidR="00114F36" w:rsidRPr="00114F36" w:rsidRDefault="00114F36" w:rsidP="00114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  <w:tc>
          <w:tcPr>
            <w:tcW w:w="4394" w:type="dxa"/>
          </w:tcPr>
          <w:p w:rsidR="00114F36" w:rsidRPr="00114F36" w:rsidRDefault="00114F36" w:rsidP="00114F36">
            <w:pPr>
              <w:ind w:left="34"/>
              <w:jc w:val="both"/>
              <w:rPr>
                <w:szCs w:val="28"/>
              </w:rPr>
            </w:pPr>
          </w:p>
        </w:tc>
        <w:tc>
          <w:tcPr>
            <w:tcW w:w="3686" w:type="dxa"/>
          </w:tcPr>
          <w:p w:rsidR="00114F36" w:rsidRPr="00114F36" w:rsidRDefault="00114F36" w:rsidP="00114F36">
            <w:pPr>
              <w:tabs>
                <w:tab w:val="left" w:pos="879"/>
              </w:tabs>
              <w:ind w:left="80" w:right="20"/>
              <w:contextualSpacing/>
              <w:jc w:val="both"/>
              <w:rPr>
                <w:szCs w:val="28"/>
              </w:rPr>
            </w:pPr>
          </w:p>
        </w:tc>
      </w:tr>
    </w:tbl>
    <w:p w:rsidR="00114F36" w:rsidRPr="00114F36" w:rsidRDefault="00114F36" w:rsidP="00114F36">
      <w:pPr>
        <w:ind w:left="-851"/>
      </w:pPr>
    </w:p>
    <w:p w:rsidR="00114F36" w:rsidRPr="00114F36" w:rsidRDefault="00114F36" w:rsidP="00114F36">
      <w:pPr>
        <w:spacing w:line="276" w:lineRule="auto"/>
        <w:ind w:firstLine="709"/>
        <w:jc w:val="both"/>
        <w:rPr>
          <w:sz w:val="28"/>
          <w:szCs w:val="28"/>
        </w:rPr>
      </w:pPr>
    </w:p>
    <w:p w:rsidR="00114F36" w:rsidRPr="00114F36" w:rsidRDefault="00D56BD3" w:rsidP="00D56BD3">
      <w:pPr>
        <w:spacing w:line="276" w:lineRule="auto"/>
        <w:ind w:left="7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114F36" w:rsidRPr="00114F36">
        <w:rPr>
          <w:b/>
          <w:sz w:val="28"/>
          <w:szCs w:val="28"/>
        </w:rPr>
        <w:t>Критерии оценивания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  <w:r w:rsidRPr="00114F36">
        <w:rPr>
          <w:sz w:val="28"/>
          <w:szCs w:val="28"/>
        </w:rPr>
        <w:t xml:space="preserve">Итогом экзамена является однозначное решение: «вид профессиональной деятельности освоен / не освоен» </w:t>
      </w:r>
      <w:r w:rsidRPr="00114F36">
        <w:rPr>
          <w:sz w:val="28"/>
          <w:szCs w:val="28"/>
          <w:lang w:val="en-US"/>
        </w:rPr>
        <w:t>c</w:t>
      </w:r>
      <w:r w:rsidRPr="00114F36">
        <w:rPr>
          <w:sz w:val="28"/>
          <w:szCs w:val="28"/>
        </w:rPr>
        <w:t xml:space="preserve"> оценкой «____». </w:t>
      </w:r>
    </w:p>
    <w:p w:rsidR="00114F36" w:rsidRPr="00114F36" w:rsidRDefault="00114F36" w:rsidP="00114F36">
      <w:pPr>
        <w:ind w:firstLine="709"/>
        <w:jc w:val="both"/>
        <w:rPr>
          <w:sz w:val="28"/>
          <w:szCs w:val="28"/>
        </w:rPr>
      </w:pPr>
    </w:p>
    <w:tbl>
      <w:tblPr>
        <w:tblStyle w:val="110"/>
        <w:tblW w:w="10036" w:type="dxa"/>
        <w:tblInd w:w="-289" w:type="dxa"/>
        <w:tblLook w:val="04A0" w:firstRow="1" w:lastRow="0" w:firstColumn="1" w:lastColumn="0" w:noHBand="0" w:noVBand="1"/>
      </w:tblPr>
      <w:tblGrid>
        <w:gridCol w:w="3941"/>
        <w:gridCol w:w="6095"/>
      </w:tblGrid>
      <w:tr w:rsidR="00114F36" w:rsidRPr="00114F36" w:rsidTr="004801E1">
        <w:tc>
          <w:tcPr>
            <w:tcW w:w="3941" w:type="dxa"/>
          </w:tcPr>
          <w:p w:rsidR="00114F36" w:rsidRPr="00114F36" w:rsidRDefault="00114F36" w:rsidP="00114F3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>Шкала оценивания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114F36">
              <w:rPr>
                <w:bCs/>
                <w:color w:val="000000"/>
                <w:szCs w:val="28"/>
              </w:rPr>
              <w:t xml:space="preserve">Критерии оценивания </w:t>
            </w:r>
            <w:r w:rsidRPr="00114F36">
              <w:rPr>
                <w:bCs/>
                <w:i/>
                <w:color w:val="000000"/>
                <w:szCs w:val="28"/>
              </w:rPr>
              <w:t xml:space="preserve"> </w:t>
            </w:r>
          </w:p>
        </w:tc>
      </w:tr>
      <w:tr w:rsidR="00114F36" w:rsidRPr="00114F36" w:rsidTr="004801E1">
        <w:tc>
          <w:tcPr>
            <w:tcW w:w="3941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«отлично»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4801E1">
        <w:tc>
          <w:tcPr>
            <w:tcW w:w="3941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«хорошо»: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4801E1">
        <w:tc>
          <w:tcPr>
            <w:tcW w:w="3941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  <w:tr w:rsidR="00114F36" w:rsidRPr="00114F36" w:rsidTr="004801E1">
        <w:tc>
          <w:tcPr>
            <w:tcW w:w="3941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  <w:r w:rsidRPr="00114F36">
              <w:rPr>
                <w:color w:val="000000"/>
                <w:szCs w:val="28"/>
              </w:rPr>
              <w:t>оценка «неудовлетворительно»</w:t>
            </w:r>
          </w:p>
        </w:tc>
        <w:tc>
          <w:tcPr>
            <w:tcW w:w="6095" w:type="dxa"/>
          </w:tcPr>
          <w:p w:rsidR="00114F36" w:rsidRPr="00114F36" w:rsidRDefault="00114F36" w:rsidP="00114F36">
            <w:pPr>
              <w:rPr>
                <w:color w:val="000000"/>
                <w:szCs w:val="28"/>
              </w:rPr>
            </w:pPr>
          </w:p>
        </w:tc>
      </w:tr>
    </w:tbl>
    <w:p w:rsidR="00114F36" w:rsidRPr="00114F36" w:rsidRDefault="00114F36" w:rsidP="00114F36">
      <w:pPr>
        <w:ind w:firstLine="709"/>
        <w:jc w:val="both"/>
        <w:rPr>
          <w:i/>
        </w:rPr>
      </w:pPr>
    </w:p>
    <w:p w:rsidR="00D4023E" w:rsidRPr="00C20B5E" w:rsidRDefault="00114F36" w:rsidP="00C20B5E">
      <w:pPr>
        <w:ind w:firstLine="709"/>
        <w:jc w:val="both"/>
        <w:rPr>
          <w:i/>
        </w:rPr>
      </w:pPr>
      <w:r w:rsidRPr="00114F36">
        <w:rPr>
          <w:i/>
        </w:rPr>
        <w:t xml:space="preserve">Критерии оценки разрабатываются преподавателем самостоятельно.  </w:t>
      </w:r>
    </w:p>
    <w:sectPr w:rsidR="00D4023E" w:rsidRPr="00C20B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A6" w:rsidRDefault="00A86EA6" w:rsidP="00080269">
      <w:r>
        <w:separator/>
      </w:r>
    </w:p>
  </w:endnote>
  <w:endnote w:type="continuationSeparator" w:id="0">
    <w:p w:rsidR="00A86EA6" w:rsidRDefault="00A86EA6" w:rsidP="000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824365"/>
      <w:docPartObj>
        <w:docPartGallery w:val="Page Numbers (Bottom of Page)"/>
        <w:docPartUnique/>
      </w:docPartObj>
    </w:sdtPr>
    <w:sdtEndPr/>
    <w:sdtContent>
      <w:p w:rsidR="00CE58FE" w:rsidRDefault="00CE58F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55">
          <w:rPr>
            <w:noProof/>
          </w:rPr>
          <w:t>2</w:t>
        </w:r>
        <w:r>
          <w:fldChar w:fldCharType="end"/>
        </w:r>
      </w:p>
    </w:sdtContent>
  </w:sdt>
  <w:p w:rsidR="00CE58FE" w:rsidRDefault="00CE58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A6" w:rsidRDefault="00A86EA6" w:rsidP="00080269">
      <w:r>
        <w:separator/>
      </w:r>
    </w:p>
  </w:footnote>
  <w:footnote w:type="continuationSeparator" w:id="0">
    <w:p w:rsidR="00A86EA6" w:rsidRDefault="00A86EA6" w:rsidP="0008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4EE"/>
    <w:multiLevelType w:val="hybridMultilevel"/>
    <w:tmpl w:val="870A286A"/>
    <w:lvl w:ilvl="0" w:tplc="933CFC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656EA1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F03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3" w15:restartNumberingAfterBreak="0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1E5"/>
    <w:multiLevelType w:val="multilevel"/>
    <w:tmpl w:val="D5D25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CF1126"/>
    <w:multiLevelType w:val="multilevel"/>
    <w:tmpl w:val="96862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abstractNum w:abstractNumId="6" w15:restartNumberingAfterBreak="0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C88"/>
    <w:multiLevelType w:val="hybridMultilevel"/>
    <w:tmpl w:val="84F05E78"/>
    <w:lvl w:ilvl="0" w:tplc="F322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23FEB"/>
    <w:multiLevelType w:val="hybridMultilevel"/>
    <w:tmpl w:val="FD98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D65"/>
    <w:multiLevelType w:val="hybridMultilevel"/>
    <w:tmpl w:val="975C469E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245"/>
    <w:multiLevelType w:val="hybridMultilevel"/>
    <w:tmpl w:val="A724AFAC"/>
    <w:lvl w:ilvl="0" w:tplc="041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2"/>
    <w:rsid w:val="00025998"/>
    <w:rsid w:val="00027893"/>
    <w:rsid w:val="0005032F"/>
    <w:rsid w:val="00080269"/>
    <w:rsid w:val="00085896"/>
    <w:rsid w:val="00090FA7"/>
    <w:rsid w:val="000B5985"/>
    <w:rsid w:val="000B7EE5"/>
    <w:rsid w:val="000D1A11"/>
    <w:rsid w:val="000D2ED1"/>
    <w:rsid w:val="000E223C"/>
    <w:rsid w:val="000F50A3"/>
    <w:rsid w:val="00104172"/>
    <w:rsid w:val="00114F36"/>
    <w:rsid w:val="00135935"/>
    <w:rsid w:val="001511E2"/>
    <w:rsid w:val="00160D72"/>
    <w:rsid w:val="001644A0"/>
    <w:rsid w:val="00165A2C"/>
    <w:rsid w:val="001A407C"/>
    <w:rsid w:val="001F3C32"/>
    <w:rsid w:val="00201546"/>
    <w:rsid w:val="002253D1"/>
    <w:rsid w:val="00254111"/>
    <w:rsid w:val="00255303"/>
    <w:rsid w:val="00261F56"/>
    <w:rsid w:val="0029560D"/>
    <w:rsid w:val="002B0816"/>
    <w:rsid w:val="002C181C"/>
    <w:rsid w:val="002F5DA2"/>
    <w:rsid w:val="003055E9"/>
    <w:rsid w:val="00305AB4"/>
    <w:rsid w:val="00310F8A"/>
    <w:rsid w:val="003253AA"/>
    <w:rsid w:val="00352F8C"/>
    <w:rsid w:val="003C18D1"/>
    <w:rsid w:val="0043343A"/>
    <w:rsid w:val="00472835"/>
    <w:rsid w:val="004801E1"/>
    <w:rsid w:val="0049245C"/>
    <w:rsid w:val="00493647"/>
    <w:rsid w:val="004B7D4F"/>
    <w:rsid w:val="005177D5"/>
    <w:rsid w:val="0053589A"/>
    <w:rsid w:val="005519D4"/>
    <w:rsid w:val="00566B1E"/>
    <w:rsid w:val="005913EC"/>
    <w:rsid w:val="00592FB5"/>
    <w:rsid w:val="005B578E"/>
    <w:rsid w:val="005C08E8"/>
    <w:rsid w:val="005C0A4B"/>
    <w:rsid w:val="005C239A"/>
    <w:rsid w:val="005E2931"/>
    <w:rsid w:val="00612012"/>
    <w:rsid w:val="00622926"/>
    <w:rsid w:val="006235DB"/>
    <w:rsid w:val="00626E5A"/>
    <w:rsid w:val="00644896"/>
    <w:rsid w:val="006570ED"/>
    <w:rsid w:val="00664155"/>
    <w:rsid w:val="006808E8"/>
    <w:rsid w:val="006918CE"/>
    <w:rsid w:val="006B3B4F"/>
    <w:rsid w:val="006C1F75"/>
    <w:rsid w:val="006D5950"/>
    <w:rsid w:val="006E28C8"/>
    <w:rsid w:val="006F4656"/>
    <w:rsid w:val="00726BE6"/>
    <w:rsid w:val="007777B1"/>
    <w:rsid w:val="0078777E"/>
    <w:rsid w:val="007951F6"/>
    <w:rsid w:val="007D13B5"/>
    <w:rsid w:val="00800F45"/>
    <w:rsid w:val="00870A12"/>
    <w:rsid w:val="00885035"/>
    <w:rsid w:val="008C0102"/>
    <w:rsid w:val="008C5357"/>
    <w:rsid w:val="008D6B20"/>
    <w:rsid w:val="008E362C"/>
    <w:rsid w:val="00907E13"/>
    <w:rsid w:val="00922FD8"/>
    <w:rsid w:val="009408ED"/>
    <w:rsid w:val="009768AF"/>
    <w:rsid w:val="009B7B25"/>
    <w:rsid w:val="009C1DE5"/>
    <w:rsid w:val="009C46F1"/>
    <w:rsid w:val="00A01BC0"/>
    <w:rsid w:val="00A0650B"/>
    <w:rsid w:val="00A06A1F"/>
    <w:rsid w:val="00A0750D"/>
    <w:rsid w:val="00A21A3D"/>
    <w:rsid w:val="00A45C75"/>
    <w:rsid w:val="00A53C21"/>
    <w:rsid w:val="00A5620D"/>
    <w:rsid w:val="00A70F26"/>
    <w:rsid w:val="00A74BCD"/>
    <w:rsid w:val="00A76151"/>
    <w:rsid w:val="00A86EA6"/>
    <w:rsid w:val="00AA0E64"/>
    <w:rsid w:val="00AE06FE"/>
    <w:rsid w:val="00AF56C8"/>
    <w:rsid w:val="00B23D4C"/>
    <w:rsid w:val="00B309D8"/>
    <w:rsid w:val="00B44023"/>
    <w:rsid w:val="00B52465"/>
    <w:rsid w:val="00B66BB5"/>
    <w:rsid w:val="00B70164"/>
    <w:rsid w:val="00B83151"/>
    <w:rsid w:val="00BA5332"/>
    <w:rsid w:val="00BB4F9B"/>
    <w:rsid w:val="00BE4250"/>
    <w:rsid w:val="00BF6421"/>
    <w:rsid w:val="00C0112E"/>
    <w:rsid w:val="00C062EE"/>
    <w:rsid w:val="00C20B5E"/>
    <w:rsid w:val="00C40945"/>
    <w:rsid w:val="00C55F0D"/>
    <w:rsid w:val="00C561A9"/>
    <w:rsid w:val="00C677B7"/>
    <w:rsid w:val="00CC1A25"/>
    <w:rsid w:val="00CC4A02"/>
    <w:rsid w:val="00CE58FE"/>
    <w:rsid w:val="00D0607C"/>
    <w:rsid w:val="00D224D4"/>
    <w:rsid w:val="00D4023E"/>
    <w:rsid w:val="00D56BD3"/>
    <w:rsid w:val="00D704FD"/>
    <w:rsid w:val="00D819C2"/>
    <w:rsid w:val="00D93479"/>
    <w:rsid w:val="00DA51CB"/>
    <w:rsid w:val="00DD4941"/>
    <w:rsid w:val="00E00989"/>
    <w:rsid w:val="00E123A2"/>
    <w:rsid w:val="00E16336"/>
    <w:rsid w:val="00E34EBC"/>
    <w:rsid w:val="00E83B81"/>
    <w:rsid w:val="00E83DEC"/>
    <w:rsid w:val="00EA10D0"/>
    <w:rsid w:val="00EA66B1"/>
    <w:rsid w:val="00EC77C6"/>
    <w:rsid w:val="00ED0610"/>
    <w:rsid w:val="00EE4AA7"/>
    <w:rsid w:val="00EF3C1A"/>
    <w:rsid w:val="00EF4696"/>
    <w:rsid w:val="00EF6536"/>
    <w:rsid w:val="00F07486"/>
    <w:rsid w:val="00F14114"/>
    <w:rsid w:val="00F44FB0"/>
    <w:rsid w:val="00F468FB"/>
    <w:rsid w:val="00F57C4E"/>
    <w:rsid w:val="00F77FE2"/>
    <w:rsid w:val="00FA751B"/>
    <w:rsid w:val="00FB765F"/>
    <w:rsid w:val="00FC5597"/>
    <w:rsid w:val="00FE6E7C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676F0"/>
  <w15:chartTrackingRefBased/>
  <w15:docId w15:val="{43E419FF-E104-4387-B720-C8E2458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A7"/>
    <w:rPr>
      <w:sz w:val="24"/>
      <w:szCs w:val="24"/>
    </w:rPr>
  </w:style>
  <w:style w:type="paragraph" w:styleId="1">
    <w:name w:val="heading 1"/>
    <w:basedOn w:val="a"/>
    <w:next w:val="a"/>
    <w:qFormat/>
    <w:rsid w:val="001F3C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4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3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05032F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40945"/>
    <w:rPr>
      <w:rFonts w:ascii="Courier New" w:hAnsi="Courier New" w:cs="Courier New"/>
    </w:rPr>
  </w:style>
  <w:style w:type="paragraph" w:styleId="10">
    <w:name w:val="toc 1"/>
    <w:basedOn w:val="a"/>
    <w:next w:val="a"/>
    <w:autoRedefine/>
    <w:uiPriority w:val="99"/>
    <w:rsid w:val="00DA51CB"/>
    <w:pPr>
      <w:tabs>
        <w:tab w:val="right" w:leader="dot" w:pos="9269"/>
      </w:tabs>
      <w:ind w:left="709" w:hanging="709"/>
    </w:pPr>
  </w:style>
  <w:style w:type="character" w:styleId="a4">
    <w:name w:val="Hyperlink"/>
    <w:uiPriority w:val="99"/>
    <w:rsid w:val="000B7EE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C1A2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80269"/>
    <w:pPr>
      <w:tabs>
        <w:tab w:val="center" w:pos="4677"/>
        <w:tab w:val="right" w:pos="9355"/>
      </w:tabs>
      <w:jc w:val="center"/>
    </w:pPr>
  </w:style>
  <w:style w:type="character" w:customStyle="1" w:styleId="a8">
    <w:name w:val="Нижний колонтитул Знак"/>
    <w:basedOn w:val="a0"/>
    <w:link w:val="a7"/>
    <w:uiPriority w:val="99"/>
    <w:rsid w:val="00080269"/>
    <w:rPr>
      <w:sz w:val="24"/>
      <w:szCs w:val="24"/>
    </w:rPr>
  </w:style>
  <w:style w:type="table" w:styleId="a6">
    <w:name w:val="Table Grid"/>
    <w:basedOn w:val="a1"/>
    <w:rsid w:val="0008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80269"/>
  </w:style>
  <w:style w:type="paragraph" w:customStyle="1" w:styleId="12">
    <w:name w:val="Текст сноски1"/>
    <w:basedOn w:val="a"/>
    <w:next w:val="aa"/>
    <w:link w:val="ab"/>
    <w:uiPriority w:val="99"/>
    <w:semiHidden/>
    <w:unhideWhenUsed/>
    <w:rsid w:val="00080269"/>
    <w:rPr>
      <w:sz w:val="20"/>
      <w:szCs w:val="20"/>
    </w:rPr>
  </w:style>
  <w:style w:type="character" w:customStyle="1" w:styleId="ab">
    <w:name w:val="Текст сноски Знак"/>
    <w:basedOn w:val="a0"/>
    <w:link w:val="12"/>
    <w:uiPriority w:val="99"/>
    <w:semiHidden/>
    <w:rsid w:val="00080269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80269"/>
    <w:rPr>
      <w:vertAlign w:val="superscript"/>
    </w:rPr>
  </w:style>
  <w:style w:type="table" w:customStyle="1" w:styleId="21">
    <w:name w:val="Сетка таблицы2"/>
    <w:basedOn w:val="a1"/>
    <w:next w:val="a6"/>
    <w:uiPriority w:val="39"/>
    <w:rsid w:val="000802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13"/>
    <w:rsid w:val="00080269"/>
    <w:rPr>
      <w:sz w:val="20"/>
      <w:szCs w:val="20"/>
    </w:rPr>
  </w:style>
  <w:style w:type="character" w:customStyle="1" w:styleId="13">
    <w:name w:val="Текст сноски Знак1"/>
    <w:basedOn w:val="a0"/>
    <w:link w:val="aa"/>
    <w:rsid w:val="00080269"/>
  </w:style>
  <w:style w:type="character" w:customStyle="1" w:styleId="20">
    <w:name w:val="Заголовок 2 Знак"/>
    <w:basedOn w:val="a0"/>
    <w:link w:val="2"/>
    <w:semiHidden/>
    <w:rsid w:val="00114F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0">
    <w:name w:val="Сетка таблицы11"/>
    <w:basedOn w:val="a1"/>
    <w:next w:val="a6"/>
    <w:uiPriority w:val="39"/>
    <w:rsid w:val="0011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E5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E58FE"/>
    <w:rPr>
      <w:sz w:val="24"/>
      <w:szCs w:val="24"/>
    </w:rPr>
  </w:style>
  <w:style w:type="paragraph" w:styleId="22">
    <w:name w:val="Body Text 2"/>
    <w:basedOn w:val="a"/>
    <w:link w:val="23"/>
    <w:rsid w:val="00D704FD"/>
    <w:pPr>
      <w:jc w:val="center"/>
    </w:pPr>
    <w:rPr>
      <w:color w:val="0000FF"/>
      <w:sz w:val="16"/>
      <w:szCs w:val="20"/>
    </w:rPr>
  </w:style>
  <w:style w:type="character" w:customStyle="1" w:styleId="23">
    <w:name w:val="Основной текст 2 Знак"/>
    <w:basedOn w:val="a0"/>
    <w:link w:val="22"/>
    <w:rsid w:val="00D704FD"/>
    <w:rPr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A8624-6D3C-450A-BDA8-D87F2BCC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_Toc307288328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12345</cp:lastModifiedBy>
  <cp:revision>7</cp:revision>
  <cp:lastPrinted>2023-11-22T07:50:00Z</cp:lastPrinted>
  <dcterms:created xsi:type="dcterms:W3CDTF">2023-07-04T04:24:00Z</dcterms:created>
  <dcterms:modified xsi:type="dcterms:W3CDTF">2023-11-23T07:20:00Z</dcterms:modified>
</cp:coreProperties>
</file>